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B0D3B" w14:textId="77777777" w:rsidR="00CE5425" w:rsidRDefault="00914420" w:rsidP="00CE5425">
      <w:pPr>
        <w:pStyle w:val="Title"/>
      </w:pPr>
      <w:r>
        <w:rPr>
          <w:noProof/>
        </w:rPr>
        <w:drawing>
          <wp:inline distT="0" distB="0" distL="0" distR="0" wp14:anchorId="5A8F6196" wp14:editId="499F9BBF">
            <wp:extent cx="1419225" cy="619125"/>
            <wp:effectExtent l="0" t="0" r="9525" b="9525"/>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p>
    <w:p w14:paraId="7AE77535" w14:textId="77777777" w:rsidR="00CE5425" w:rsidRDefault="00CE5425" w:rsidP="00CE5425">
      <w:pPr>
        <w:pStyle w:val="Title"/>
        <w:rPr>
          <w:rFonts w:cs="Arial"/>
        </w:rPr>
      </w:pPr>
    </w:p>
    <w:p w14:paraId="1C887E39" w14:textId="77777777" w:rsidR="00CE5425" w:rsidRPr="00C45A0F" w:rsidRDefault="00CE5425" w:rsidP="00CE5425">
      <w:pPr>
        <w:jc w:val="center"/>
        <w:rPr>
          <w:rFonts w:cs="Arial"/>
          <w:b/>
          <w:sz w:val="16"/>
          <w:szCs w:val="16"/>
          <w:u w:val="single"/>
        </w:rPr>
      </w:pPr>
    </w:p>
    <w:p w14:paraId="3B5F0FDF" w14:textId="77777777" w:rsidR="00CE5425" w:rsidRDefault="00CE5425" w:rsidP="00CE5425">
      <w:pPr>
        <w:jc w:val="center"/>
        <w:rPr>
          <w:rFonts w:cs="Arial"/>
          <w:b/>
          <w:u w:val="single"/>
        </w:rPr>
      </w:pPr>
      <w:r w:rsidRPr="00C45A0F">
        <w:rPr>
          <w:rFonts w:cs="Arial"/>
          <w:b/>
          <w:u w:val="single"/>
        </w:rPr>
        <w:t>JOB DESCRIPTION</w:t>
      </w:r>
      <w:r>
        <w:rPr>
          <w:rFonts w:cs="Arial"/>
          <w:b/>
          <w:u w:val="single"/>
        </w:rPr>
        <w:t xml:space="preserve"> </w:t>
      </w:r>
    </w:p>
    <w:p w14:paraId="48F0BC92" w14:textId="77777777" w:rsidR="00CE5425" w:rsidRDefault="00CE5425" w:rsidP="00CE5425">
      <w:pPr>
        <w:rPr>
          <w:rFonts w:cs="Arial"/>
          <w:b/>
          <w:sz w:val="16"/>
          <w:szCs w:val="16"/>
          <w:u w:val="single"/>
        </w:rPr>
      </w:pPr>
    </w:p>
    <w:p w14:paraId="567F0FB8" w14:textId="77777777" w:rsidR="00CE5425" w:rsidRDefault="00CE5425" w:rsidP="00CE5425">
      <w:pPr>
        <w:rPr>
          <w:rFonts w:cs="Arial"/>
          <w:b/>
          <w:sz w:val="16"/>
          <w:szCs w:val="16"/>
          <w:u w:val="single"/>
        </w:rPr>
      </w:pPr>
    </w:p>
    <w:p w14:paraId="638AE826" w14:textId="77777777" w:rsidR="00CE5425" w:rsidRPr="00C45A0F" w:rsidRDefault="00CE5425" w:rsidP="00CE5425">
      <w:pPr>
        <w:rPr>
          <w:rFonts w:cs="Arial"/>
          <w:b/>
          <w:sz w:val="16"/>
          <w:szCs w:val="16"/>
          <w:u w:val="single"/>
        </w:rPr>
      </w:pPr>
    </w:p>
    <w:tbl>
      <w:tblPr>
        <w:tblW w:w="9958" w:type="dxa"/>
        <w:jc w:val="center"/>
        <w:tblLayout w:type="fixed"/>
        <w:tblLook w:val="0000" w:firstRow="0" w:lastRow="0" w:firstColumn="0" w:lastColumn="0" w:noHBand="0" w:noVBand="0"/>
      </w:tblPr>
      <w:tblGrid>
        <w:gridCol w:w="2805"/>
        <w:gridCol w:w="2875"/>
        <w:gridCol w:w="4278"/>
      </w:tblGrid>
      <w:tr w:rsidR="00CE5425" w:rsidRPr="00C45A0F" w14:paraId="6E4721E8" w14:textId="77777777" w:rsidTr="00CE5425">
        <w:trPr>
          <w:jc w:val="center"/>
        </w:trPr>
        <w:tc>
          <w:tcPr>
            <w:tcW w:w="2805" w:type="dxa"/>
          </w:tcPr>
          <w:p w14:paraId="62F8DFA1" w14:textId="77777777" w:rsidR="00CE5425" w:rsidRPr="00C45A0F" w:rsidRDefault="00CE5425" w:rsidP="00CE5425">
            <w:pPr>
              <w:rPr>
                <w:rFonts w:cs="Arial"/>
                <w:b/>
              </w:rPr>
            </w:pPr>
            <w:r>
              <w:rPr>
                <w:rFonts w:cs="Arial"/>
                <w:b/>
              </w:rPr>
              <w:t>SERVICE AREA</w:t>
            </w:r>
            <w:r w:rsidRPr="00C45A0F">
              <w:rPr>
                <w:rFonts w:cs="Arial"/>
                <w:b/>
              </w:rPr>
              <w:t>:</w:t>
            </w:r>
          </w:p>
          <w:p w14:paraId="00A81DED" w14:textId="77777777" w:rsidR="00CE5425" w:rsidRPr="00C45A0F" w:rsidRDefault="00CE5425" w:rsidP="00CE5425">
            <w:pPr>
              <w:rPr>
                <w:rFonts w:cs="Arial"/>
              </w:rPr>
            </w:pPr>
          </w:p>
        </w:tc>
        <w:tc>
          <w:tcPr>
            <w:tcW w:w="2875" w:type="dxa"/>
          </w:tcPr>
          <w:p w14:paraId="4C90B8EE" w14:textId="77777777" w:rsidR="00CE5425" w:rsidRPr="009151B7" w:rsidRDefault="00A46DD0" w:rsidP="00CE5425">
            <w:pPr>
              <w:rPr>
                <w:rFonts w:cs="Arial"/>
                <w:szCs w:val="24"/>
              </w:rPr>
            </w:pPr>
            <w:r w:rsidRPr="009151B7">
              <w:rPr>
                <w:rFonts w:cs="Arial"/>
                <w:szCs w:val="24"/>
              </w:rPr>
              <w:t>Adult Social Care</w:t>
            </w:r>
          </w:p>
        </w:tc>
        <w:tc>
          <w:tcPr>
            <w:tcW w:w="4278" w:type="dxa"/>
          </w:tcPr>
          <w:p w14:paraId="67136644" w14:textId="77777777" w:rsidR="00CE5425" w:rsidRPr="00C45A0F" w:rsidRDefault="00CE5425" w:rsidP="007C260E">
            <w:pPr>
              <w:rPr>
                <w:rFonts w:cs="Arial"/>
              </w:rPr>
            </w:pPr>
            <w:r w:rsidRPr="00C45A0F">
              <w:rPr>
                <w:rFonts w:cs="Arial"/>
                <w:b/>
              </w:rPr>
              <w:t>POSITION NO:</w:t>
            </w:r>
            <w:r>
              <w:rPr>
                <w:rFonts w:cs="Arial"/>
                <w:b/>
              </w:rPr>
              <w:tab/>
            </w:r>
            <w:r w:rsidR="00FF72A8" w:rsidRPr="0052416E">
              <w:rPr>
                <w:rFonts w:cs="Arial"/>
                <w:sz w:val="22"/>
                <w:szCs w:val="22"/>
              </w:rPr>
              <w:fldChar w:fldCharType="begin">
                <w:ffData>
                  <w:name w:val="Text1"/>
                  <w:enabled/>
                  <w:calcOnExit w:val="0"/>
                  <w:textInput/>
                </w:ffData>
              </w:fldChar>
            </w:r>
            <w:r w:rsidRPr="0052416E">
              <w:rPr>
                <w:rFonts w:cs="Arial"/>
                <w:sz w:val="22"/>
                <w:szCs w:val="22"/>
              </w:rPr>
              <w:instrText xml:space="preserve"> FORMTEXT </w:instrText>
            </w:r>
            <w:r w:rsidR="00FF72A8" w:rsidRPr="0052416E">
              <w:rPr>
                <w:rFonts w:cs="Arial"/>
                <w:sz w:val="22"/>
                <w:szCs w:val="22"/>
              </w:rPr>
            </w:r>
            <w:r w:rsidR="00FF72A8" w:rsidRPr="0052416E">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00FF72A8" w:rsidRPr="0052416E">
              <w:rPr>
                <w:rFonts w:cs="Arial"/>
                <w:sz w:val="22"/>
                <w:szCs w:val="22"/>
              </w:rPr>
              <w:fldChar w:fldCharType="end"/>
            </w:r>
          </w:p>
        </w:tc>
      </w:tr>
      <w:tr w:rsidR="00CE5425" w:rsidRPr="00C45A0F" w14:paraId="58AF087F" w14:textId="77777777" w:rsidTr="00CE5425">
        <w:trPr>
          <w:jc w:val="center"/>
        </w:trPr>
        <w:tc>
          <w:tcPr>
            <w:tcW w:w="2805" w:type="dxa"/>
          </w:tcPr>
          <w:p w14:paraId="39ECAE01" w14:textId="77777777" w:rsidR="00CE5425" w:rsidRPr="00C45A0F" w:rsidRDefault="00CE5425" w:rsidP="00CE5425">
            <w:pPr>
              <w:rPr>
                <w:rFonts w:cs="Arial"/>
                <w:b/>
              </w:rPr>
            </w:pPr>
            <w:r>
              <w:rPr>
                <w:rFonts w:cs="Arial"/>
                <w:b/>
              </w:rPr>
              <w:t>SECTION</w:t>
            </w:r>
            <w:r w:rsidRPr="00C45A0F">
              <w:rPr>
                <w:rFonts w:cs="Arial"/>
                <w:b/>
              </w:rPr>
              <w:t>:</w:t>
            </w:r>
          </w:p>
          <w:p w14:paraId="47DC256B" w14:textId="77777777" w:rsidR="00CE5425" w:rsidRPr="00C45A0F" w:rsidRDefault="00CE5425" w:rsidP="00CE5425">
            <w:pPr>
              <w:rPr>
                <w:rFonts w:cs="Arial"/>
                <w:b/>
              </w:rPr>
            </w:pPr>
          </w:p>
        </w:tc>
        <w:tc>
          <w:tcPr>
            <w:tcW w:w="2875" w:type="dxa"/>
          </w:tcPr>
          <w:p w14:paraId="63945788" w14:textId="77777777" w:rsidR="00CE5425" w:rsidRPr="009151B7" w:rsidRDefault="00A46DD0" w:rsidP="00CE5425">
            <w:pPr>
              <w:rPr>
                <w:rFonts w:cs="Arial"/>
                <w:szCs w:val="24"/>
              </w:rPr>
            </w:pPr>
            <w:r w:rsidRPr="009151B7">
              <w:rPr>
                <w:rFonts w:cs="Arial"/>
                <w:szCs w:val="24"/>
              </w:rPr>
              <w:t>Vulnerable Adults</w:t>
            </w:r>
          </w:p>
        </w:tc>
        <w:tc>
          <w:tcPr>
            <w:tcW w:w="4278" w:type="dxa"/>
          </w:tcPr>
          <w:p w14:paraId="4CEED831" w14:textId="77777777" w:rsidR="00CE5425" w:rsidRDefault="00CE5425" w:rsidP="00CE5425">
            <w:pPr>
              <w:rPr>
                <w:rFonts w:cs="Arial"/>
              </w:rPr>
            </w:pPr>
            <w:r w:rsidRPr="00C45A0F">
              <w:rPr>
                <w:rFonts w:cs="Arial"/>
                <w:b/>
              </w:rPr>
              <w:t>GRADE:</w:t>
            </w:r>
            <w:r>
              <w:rPr>
                <w:rFonts w:cs="Arial"/>
                <w:b/>
              </w:rPr>
              <w:t xml:space="preserve"> </w:t>
            </w:r>
            <w:r w:rsidR="00914420">
              <w:rPr>
                <w:rFonts w:cs="Arial"/>
              </w:rPr>
              <w:t xml:space="preserve">10 </w:t>
            </w:r>
          </w:p>
          <w:p w14:paraId="01E8BD33" w14:textId="77777777" w:rsidR="00CE5425" w:rsidRPr="00462BC7" w:rsidRDefault="00CE5425" w:rsidP="007C260E">
            <w:pPr>
              <w:rPr>
                <w:rFonts w:cs="Arial"/>
              </w:rPr>
            </w:pPr>
          </w:p>
        </w:tc>
      </w:tr>
      <w:tr w:rsidR="00CE5425" w:rsidRPr="00C45A0F" w14:paraId="61B29F50" w14:textId="77777777" w:rsidTr="009151B7">
        <w:trPr>
          <w:trHeight w:val="80"/>
          <w:jc w:val="center"/>
        </w:trPr>
        <w:tc>
          <w:tcPr>
            <w:tcW w:w="2805" w:type="dxa"/>
          </w:tcPr>
          <w:p w14:paraId="4DE5C81B" w14:textId="77777777" w:rsidR="00CE5425" w:rsidRPr="00C45A0F" w:rsidRDefault="00CE5425" w:rsidP="00CE5425">
            <w:pPr>
              <w:rPr>
                <w:rFonts w:cs="Arial"/>
                <w:b/>
              </w:rPr>
            </w:pPr>
            <w:r w:rsidRPr="00C45A0F">
              <w:rPr>
                <w:rFonts w:cs="Arial"/>
                <w:b/>
              </w:rPr>
              <w:t>JOB TITLE:</w:t>
            </w:r>
          </w:p>
          <w:p w14:paraId="033A87BB" w14:textId="77777777" w:rsidR="00CE5425" w:rsidRPr="00C45A0F" w:rsidRDefault="00CE5425" w:rsidP="00CE5425">
            <w:pPr>
              <w:rPr>
                <w:rFonts w:cs="Arial"/>
                <w:b/>
              </w:rPr>
            </w:pPr>
          </w:p>
        </w:tc>
        <w:tc>
          <w:tcPr>
            <w:tcW w:w="2875" w:type="dxa"/>
          </w:tcPr>
          <w:p w14:paraId="7775D531" w14:textId="77777777" w:rsidR="00CE5425" w:rsidRPr="009151B7" w:rsidRDefault="00A46DD0" w:rsidP="000E1670">
            <w:pPr>
              <w:rPr>
                <w:rFonts w:cs="Arial"/>
                <w:szCs w:val="24"/>
              </w:rPr>
            </w:pPr>
            <w:r w:rsidRPr="009151B7">
              <w:rPr>
                <w:rFonts w:cs="Arial"/>
                <w:szCs w:val="24"/>
              </w:rPr>
              <w:t>Practice Lead Manager –</w:t>
            </w:r>
            <w:r w:rsidR="00CF593B">
              <w:rPr>
                <w:rFonts w:cs="Arial"/>
                <w:szCs w:val="24"/>
              </w:rPr>
              <w:t xml:space="preserve">Multi disciplinary </w:t>
            </w:r>
            <w:r w:rsidR="000E1670">
              <w:rPr>
                <w:rFonts w:cs="Arial"/>
                <w:szCs w:val="24"/>
              </w:rPr>
              <w:t>Locality</w:t>
            </w:r>
            <w:r w:rsidR="00E03783">
              <w:rPr>
                <w:rFonts w:cs="Arial"/>
                <w:szCs w:val="24"/>
              </w:rPr>
              <w:t xml:space="preserve"> </w:t>
            </w:r>
            <w:r w:rsidR="00C55D6A">
              <w:rPr>
                <w:rFonts w:cs="Arial"/>
                <w:szCs w:val="24"/>
              </w:rPr>
              <w:t>Teams</w:t>
            </w:r>
          </w:p>
        </w:tc>
        <w:tc>
          <w:tcPr>
            <w:tcW w:w="4278" w:type="dxa"/>
          </w:tcPr>
          <w:p w14:paraId="7E80A4D9" w14:textId="77777777" w:rsidR="000E1670" w:rsidRDefault="00CE5425" w:rsidP="00CE5425">
            <w:pPr>
              <w:rPr>
                <w:rFonts w:cs="Arial"/>
                <w:b/>
              </w:rPr>
            </w:pPr>
            <w:r w:rsidRPr="00C45A0F">
              <w:rPr>
                <w:rFonts w:cs="Arial"/>
                <w:b/>
              </w:rPr>
              <w:t>DATE PREPARED:</w:t>
            </w:r>
            <w:r>
              <w:rPr>
                <w:rFonts w:cs="Arial"/>
                <w:b/>
              </w:rPr>
              <w:tab/>
            </w:r>
            <w:r w:rsidR="000E1670">
              <w:rPr>
                <w:rFonts w:cs="Arial"/>
                <w:b/>
              </w:rPr>
              <w:t>January 2017</w:t>
            </w:r>
          </w:p>
          <w:p w14:paraId="284106E7" w14:textId="77777777" w:rsidR="00CE5425" w:rsidRPr="00C45A0F" w:rsidRDefault="00CE5425" w:rsidP="00CE5425">
            <w:pPr>
              <w:rPr>
                <w:rFonts w:cs="Arial"/>
                <w:b/>
              </w:rPr>
            </w:pPr>
          </w:p>
        </w:tc>
      </w:tr>
      <w:tr w:rsidR="00CE5425" w:rsidRPr="00C45A0F" w14:paraId="1AFB67BB" w14:textId="77777777" w:rsidTr="00CE5425">
        <w:trPr>
          <w:jc w:val="center"/>
        </w:trPr>
        <w:tc>
          <w:tcPr>
            <w:tcW w:w="2805" w:type="dxa"/>
            <w:tcBorders>
              <w:bottom w:val="single" w:sz="4" w:space="0" w:color="auto"/>
            </w:tcBorders>
          </w:tcPr>
          <w:p w14:paraId="1C96A046" w14:textId="77777777" w:rsidR="00CE5425" w:rsidRPr="00C45A0F" w:rsidRDefault="00CE5425" w:rsidP="00CE5425">
            <w:pPr>
              <w:rPr>
                <w:rFonts w:cs="Arial"/>
                <w:b/>
              </w:rPr>
            </w:pPr>
            <w:r>
              <w:rPr>
                <w:rFonts w:cs="Arial"/>
                <w:b/>
              </w:rPr>
              <w:t>EVALUATION DATE:</w:t>
            </w:r>
          </w:p>
        </w:tc>
        <w:tc>
          <w:tcPr>
            <w:tcW w:w="2875" w:type="dxa"/>
            <w:tcBorders>
              <w:bottom w:val="single" w:sz="4" w:space="0" w:color="auto"/>
            </w:tcBorders>
          </w:tcPr>
          <w:p w14:paraId="598F5999" w14:textId="77777777" w:rsidR="00CE5425" w:rsidRPr="00C45A0F" w:rsidRDefault="00D465C0" w:rsidP="00CE5425">
            <w:pPr>
              <w:rPr>
                <w:rFonts w:cs="Arial"/>
                <w:b/>
              </w:rPr>
            </w:pPr>
            <w:r>
              <w:rPr>
                <w:rFonts w:cs="Arial"/>
                <w:sz w:val="22"/>
                <w:szCs w:val="22"/>
              </w:rPr>
              <w:t>23 February 2017</w:t>
            </w:r>
          </w:p>
        </w:tc>
        <w:tc>
          <w:tcPr>
            <w:tcW w:w="4278" w:type="dxa"/>
            <w:tcBorders>
              <w:bottom w:val="single" w:sz="4" w:space="0" w:color="auto"/>
            </w:tcBorders>
          </w:tcPr>
          <w:p w14:paraId="6B6D16F3" w14:textId="77777777" w:rsidR="00CE5425" w:rsidRDefault="00CE5425" w:rsidP="00CE5425">
            <w:pPr>
              <w:rPr>
                <w:rFonts w:cs="Arial"/>
                <w:b/>
              </w:rPr>
            </w:pPr>
            <w:r>
              <w:rPr>
                <w:rFonts w:cs="Arial"/>
                <w:b/>
              </w:rPr>
              <w:t xml:space="preserve">JE NUMBER: </w:t>
            </w:r>
            <w:r>
              <w:rPr>
                <w:rFonts w:cs="Arial"/>
                <w:b/>
              </w:rPr>
              <w:tab/>
            </w:r>
            <w:r w:rsidR="00D465C0">
              <w:rPr>
                <w:rFonts w:cs="Arial"/>
                <w:sz w:val="22"/>
                <w:szCs w:val="22"/>
              </w:rPr>
              <w:t>NC3989</w:t>
            </w:r>
          </w:p>
          <w:p w14:paraId="53165659" w14:textId="77777777" w:rsidR="00CE5425" w:rsidRPr="00C45A0F" w:rsidRDefault="00CE5425" w:rsidP="00CE5425">
            <w:pPr>
              <w:rPr>
                <w:rFonts w:cs="Arial"/>
                <w:b/>
              </w:rPr>
            </w:pPr>
          </w:p>
        </w:tc>
      </w:tr>
    </w:tbl>
    <w:p w14:paraId="39C72AC7" w14:textId="77777777" w:rsidR="00CE5425" w:rsidRDefault="00CE5425" w:rsidP="00CE5425"/>
    <w:p w14:paraId="28C0F6D3" w14:textId="77777777" w:rsidR="001E1ACA" w:rsidRDefault="001E1ACA" w:rsidP="00CE5425">
      <w:pPr>
        <w:sectPr w:rsidR="001E1ACA" w:rsidSect="00CE5425">
          <w:headerReference w:type="even" r:id="rId9"/>
          <w:headerReference w:type="default" r:id="rId10"/>
          <w:footerReference w:type="even" r:id="rId11"/>
          <w:footerReference w:type="default" r:id="rId12"/>
          <w:headerReference w:type="first" r:id="rId13"/>
          <w:footerReference w:type="first" r:id="rId14"/>
          <w:pgSz w:w="11906" w:h="16838"/>
          <w:pgMar w:top="899" w:right="1800" w:bottom="1438" w:left="1800" w:header="708" w:footer="708" w:gutter="0"/>
          <w:cols w:space="708"/>
          <w:formProt w:val="0"/>
          <w:docGrid w:linePitch="360"/>
        </w:sectPr>
      </w:pPr>
    </w:p>
    <w:p w14:paraId="0DC9D106" w14:textId="77777777" w:rsidR="00CE5425" w:rsidRDefault="00CE5425" w:rsidP="00CE5425"/>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5"/>
        <w:gridCol w:w="558"/>
        <w:gridCol w:w="9486"/>
        <w:gridCol w:w="46"/>
      </w:tblGrid>
      <w:tr w:rsidR="00CE5425" w:rsidRPr="00C45A0F" w14:paraId="353FAF20" w14:textId="77777777" w:rsidTr="00914420">
        <w:trPr>
          <w:gridAfter w:val="1"/>
          <w:wAfter w:w="46" w:type="dxa"/>
          <w:jc w:val="center"/>
        </w:trPr>
        <w:tc>
          <w:tcPr>
            <w:tcW w:w="10079" w:type="dxa"/>
            <w:gridSpan w:val="4"/>
            <w:tcBorders>
              <w:bottom w:val="single" w:sz="4" w:space="0" w:color="auto"/>
            </w:tcBorders>
          </w:tcPr>
          <w:p w14:paraId="12649AE4" w14:textId="77777777" w:rsidR="00914420" w:rsidRDefault="00CE5425" w:rsidP="00CE5425">
            <w:pPr>
              <w:rPr>
                <w:rFonts w:cs="Arial"/>
                <w:b/>
              </w:rPr>
            </w:pPr>
            <w:r>
              <w:rPr>
                <w:rFonts w:cs="Arial"/>
                <w:b/>
              </w:rPr>
              <w:t xml:space="preserve">ROLE &amp; </w:t>
            </w:r>
            <w:r w:rsidRPr="00C45A0F">
              <w:rPr>
                <w:rFonts w:cs="Arial"/>
                <w:b/>
              </w:rPr>
              <w:t>PURPOSE</w:t>
            </w:r>
            <w:r>
              <w:rPr>
                <w:rFonts w:cs="Arial"/>
                <w:b/>
              </w:rPr>
              <w:t xml:space="preserve"> OF JOB</w:t>
            </w:r>
            <w:r w:rsidRPr="00C45A0F">
              <w:rPr>
                <w:rFonts w:cs="Arial"/>
                <w:b/>
              </w:rPr>
              <w:t>:</w:t>
            </w:r>
            <w:r>
              <w:rPr>
                <w:rFonts w:cs="Arial"/>
                <w:b/>
              </w:rPr>
              <w:t xml:space="preserve"> </w:t>
            </w:r>
          </w:p>
          <w:p w14:paraId="3896C9C9" w14:textId="77777777" w:rsidR="005E25BD" w:rsidRPr="00481B6C" w:rsidRDefault="005E25BD" w:rsidP="005E25BD">
            <w:pPr>
              <w:rPr>
                <w:rFonts w:cs="Arial"/>
                <w:szCs w:val="24"/>
              </w:rPr>
            </w:pPr>
            <w:r w:rsidRPr="00481B6C">
              <w:rPr>
                <w:rFonts w:cs="Arial"/>
                <w:szCs w:val="24"/>
              </w:rPr>
              <w:t xml:space="preserve">The Adult Social Care vision in Hull is of ‘a life not a service’.  Adult Social Care is person centred and focuses on individuals’ strengths to support them to take control of improving their own health, resilience and wellbeing. We want to maximise people’s independence so individuals can achieve their goals and aspirations and live life to the fullest. We work creatively with individuals, local communities and our partners, empowering them to deliver the best possible outcomes for people and to create a positive Adult Social Care culture. Our work is solution focussed, ensuring that those who most need support receive it and that we can continue supporting people in the future. </w:t>
            </w:r>
          </w:p>
          <w:p w14:paraId="0BC7FD43" w14:textId="77777777" w:rsidR="005E25BD" w:rsidRDefault="005E25BD" w:rsidP="00CE5425">
            <w:pPr>
              <w:rPr>
                <w:rFonts w:cs="Arial"/>
                <w:b/>
              </w:rPr>
            </w:pPr>
          </w:p>
          <w:p w14:paraId="124BB3A2" w14:textId="77777777" w:rsidR="009763D5" w:rsidRPr="00C33AE8" w:rsidRDefault="00C33AE8" w:rsidP="00914420">
            <w:r w:rsidRPr="00C33AE8">
              <w:t>P</w:t>
            </w:r>
            <w:r w:rsidR="009763D5" w:rsidRPr="00C33AE8">
              <w:t xml:space="preserve">ractice </w:t>
            </w:r>
            <w:r w:rsidRPr="00C33AE8">
              <w:t xml:space="preserve">lead </w:t>
            </w:r>
            <w:r w:rsidR="009763D5" w:rsidRPr="00C33AE8">
              <w:t xml:space="preserve">managers will provide practice and /or professional leadership, </w:t>
            </w:r>
            <w:r w:rsidRPr="00C33AE8">
              <w:t xml:space="preserve">by supporting the </w:t>
            </w:r>
            <w:r w:rsidR="009763D5" w:rsidRPr="00C33AE8">
              <w:t xml:space="preserve">development of research informed practice, </w:t>
            </w:r>
            <w:r w:rsidRPr="00C33AE8">
              <w:t xml:space="preserve">delivering a </w:t>
            </w:r>
            <w:r>
              <w:t xml:space="preserve">performance and </w:t>
            </w:r>
            <w:r w:rsidR="009763D5" w:rsidRPr="00C33AE8">
              <w:t xml:space="preserve">quality assurance </w:t>
            </w:r>
            <w:r w:rsidRPr="00C33AE8">
              <w:t>function, supporting staff development and contributing</w:t>
            </w:r>
            <w:r w:rsidR="009763D5" w:rsidRPr="00C33AE8">
              <w:t xml:space="preserve"> to strategic development in the organisation.</w:t>
            </w:r>
          </w:p>
          <w:p w14:paraId="7D36FB7B" w14:textId="77777777" w:rsidR="009763D5" w:rsidRPr="00C33AE8" w:rsidRDefault="009763D5" w:rsidP="00914420"/>
          <w:p w14:paraId="415A8F46" w14:textId="77777777" w:rsidR="009763D5" w:rsidRPr="00C33AE8" w:rsidRDefault="00C33AE8" w:rsidP="00914420">
            <w:r w:rsidRPr="00C33AE8">
              <w:t>Post holders</w:t>
            </w:r>
            <w:r w:rsidR="009763D5" w:rsidRPr="00C33AE8">
              <w:t xml:space="preserve"> will make a difference by working with people in highly complex situations and supporting or developing staff knowledge to provide better outcomes for people needing support</w:t>
            </w:r>
            <w:r w:rsidRPr="00C33AE8">
              <w:t>.</w:t>
            </w:r>
          </w:p>
          <w:p w14:paraId="4A37585B" w14:textId="77777777" w:rsidR="009763D5" w:rsidRPr="00914420" w:rsidRDefault="009763D5" w:rsidP="00914420">
            <w:pPr>
              <w:rPr>
                <w:b/>
              </w:rPr>
            </w:pPr>
          </w:p>
          <w:p w14:paraId="4845726D" w14:textId="77777777" w:rsidR="00914420" w:rsidRPr="00914420" w:rsidRDefault="00C33AE8" w:rsidP="00914420">
            <w:r>
              <w:t xml:space="preserve">Post holders will </w:t>
            </w:r>
            <w:r w:rsidR="00914420" w:rsidRPr="00914420">
              <w:t>assist in the management and development of a multi-disciplinary team to ensure staff understand and engage with adult social care values, vision and strategy</w:t>
            </w:r>
            <w:r w:rsidR="00070B69">
              <w:t>.   T</w:t>
            </w:r>
            <w:r w:rsidR="00914420" w:rsidRPr="00914420">
              <w:t xml:space="preserve">o </w:t>
            </w:r>
            <w:r w:rsidR="00070B69">
              <w:t xml:space="preserve">work with staff to </w:t>
            </w:r>
            <w:r w:rsidR="00914420" w:rsidRPr="00914420">
              <w:t>support people to have a life not a service and to safeguard them from harm.</w:t>
            </w:r>
          </w:p>
          <w:p w14:paraId="2B43917F" w14:textId="77777777" w:rsidR="00914420" w:rsidRPr="00914420" w:rsidRDefault="00914420" w:rsidP="00914420"/>
          <w:p w14:paraId="5A317D11" w14:textId="77777777" w:rsidR="008C726A" w:rsidRDefault="00914420" w:rsidP="00914420">
            <w:r w:rsidRPr="00914420">
              <w:t xml:space="preserve">Champion </w:t>
            </w:r>
            <w:r w:rsidR="00070B69">
              <w:t xml:space="preserve">strengths-based approaches to social care.  Be responsible for creating and delivering </w:t>
            </w:r>
            <w:r w:rsidRPr="00914420">
              <w:t>practice</w:t>
            </w:r>
            <w:r w:rsidR="00070B69">
              <w:t xml:space="preserve">-based </w:t>
            </w:r>
            <w:r w:rsidRPr="00914420">
              <w:t xml:space="preserve">discussions </w:t>
            </w:r>
            <w:r w:rsidR="00070B69">
              <w:t xml:space="preserve">which help staff to change practices by explaining new ways of working, supporting them to gain new skills and knowledge, providing context to the changes, and enabling </w:t>
            </w:r>
            <w:r w:rsidR="008C726A">
              <w:t>staff</w:t>
            </w:r>
            <w:r w:rsidR="00070B69">
              <w:t xml:space="preserve"> to respond positively to the social care operating model.  To enable staff who feel challenged by change to express their anxieties and provide a safe environment in which this can be discussed. To achieve a shift in practice from </w:t>
            </w:r>
            <w:r w:rsidR="008C726A">
              <w:t xml:space="preserve">that based on </w:t>
            </w:r>
            <w:r w:rsidRPr="00914420">
              <w:t xml:space="preserve">high </w:t>
            </w:r>
            <w:r w:rsidR="008C726A" w:rsidRPr="00914420">
              <w:t>intensi</w:t>
            </w:r>
            <w:r w:rsidR="008C726A">
              <w:t xml:space="preserve">ty care and support provision to practice which prioritises resilience, </w:t>
            </w:r>
            <w:r w:rsidRPr="00914420">
              <w:t>prevention,</w:t>
            </w:r>
            <w:r w:rsidR="008C726A">
              <w:t xml:space="preserve"> and</w:t>
            </w:r>
            <w:r w:rsidRPr="00914420">
              <w:t xml:space="preserve"> early intervention</w:t>
            </w:r>
            <w:r w:rsidR="008C726A">
              <w:t xml:space="preserve">.  </w:t>
            </w:r>
          </w:p>
          <w:p w14:paraId="3797DD67" w14:textId="77777777" w:rsidR="00914420" w:rsidRPr="00914420" w:rsidRDefault="008C726A" w:rsidP="00914420">
            <w:r>
              <w:lastRenderedPageBreak/>
              <w:t xml:space="preserve">To understand and support development of </w:t>
            </w:r>
            <w:r w:rsidR="00914420" w:rsidRPr="00914420">
              <w:t>solution focused</w:t>
            </w:r>
            <w:r>
              <w:t xml:space="preserve"> conversations, active listening techniques, enhanced legal literacy, and system-wide awareness.  To work with other senior management colleagues to deliver workforce training as required. </w:t>
            </w:r>
          </w:p>
          <w:p w14:paraId="5815854B" w14:textId="77777777" w:rsidR="00914420" w:rsidRPr="00914420" w:rsidRDefault="00914420" w:rsidP="00914420"/>
          <w:p w14:paraId="4CA77605" w14:textId="77777777" w:rsidR="00914420" w:rsidRPr="00914420" w:rsidRDefault="008C726A" w:rsidP="00914420">
            <w:r>
              <w:t>To understand assessment as a process and an intervention in its own right.  To strongly promote</w:t>
            </w:r>
            <w:r w:rsidR="00914420" w:rsidRPr="00914420">
              <w:t xml:space="preserve"> joint and trusted assessment</w:t>
            </w:r>
            <w:r>
              <w:t>s</w:t>
            </w:r>
            <w:r w:rsidR="00914420" w:rsidRPr="00914420">
              <w:t xml:space="preserve"> motivating staff to recommend creative and innovative approaches to ensure that people are fully participating and in control of their goals and aspirations.</w:t>
            </w:r>
          </w:p>
          <w:p w14:paraId="4F678D9C" w14:textId="77777777" w:rsidR="00914420" w:rsidRPr="00914420" w:rsidRDefault="00914420" w:rsidP="00914420"/>
          <w:p w14:paraId="52B073CF" w14:textId="77777777" w:rsidR="00914420" w:rsidRPr="00914420" w:rsidRDefault="008C726A" w:rsidP="00914420">
            <w:r>
              <w:t xml:space="preserve">Support the </w:t>
            </w:r>
            <w:r w:rsidR="00914420" w:rsidRPr="00914420">
              <w:t xml:space="preserve">operational manager </w:t>
            </w:r>
            <w:r>
              <w:t xml:space="preserve">in their work to make sure that the staff teams are </w:t>
            </w:r>
            <w:r w:rsidR="00914420" w:rsidRPr="00914420">
              <w:t>competent and confident in</w:t>
            </w:r>
            <w:r>
              <w:t xml:space="preserve"> their </w:t>
            </w:r>
            <w:r w:rsidRPr="00914420">
              <w:t>practice</w:t>
            </w:r>
            <w:r w:rsidR="00914420" w:rsidRPr="00914420">
              <w:t xml:space="preserve"> by motivating staff to engage in shared learning, peer support and maintaining/supporting individual and team development.</w:t>
            </w:r>
          </w:p>
          <w:p w14:paraId="5657B9BE" w14:textId="77777777" w:rsidR="00914420" w:rsidRPr="00914420" w:rsidRDefault="00914420" w:rsidP="00914420"/>
          <w:p w14:paraId="7E7D9D4A" w14:textId="77777777" w:rsidR="00CE5425" w:rsidRPr="00C33AE8" w:rsidRDefault="00C33AE8" w:rsidP="00914420">
            <w:r w:rsidRPr="00C33AE8">
              <w:t>Deputise</w:t>
            </w:r>
            <w:r w:rsidR="00914420" w:rsidRPr="00C33AE8">
              <w:t xml:space="preserve"> for </w:t>
            </w:r>
            <w:r>
              <w:t>operational manager as directed. M</w:t>
            </w:r>
            <w:r w:rsidR="00132088" w:rsidRPr="00C33AE8">
              <w:t>anaging performance and quality ass</w:t>
            </w:r>
            <w:r w:rsidRPr="00C33AE8">
              <w:t xml:space="preserve">urance. The post holder will assist </w:t>
            </w:r>
            <w:r w:rsidR="00132088" w:rsidRPr="00C33AE8">
              <w:t xml:space="preserve">the operational manager to ensure effective professional practice supervision and appraisals take place. They will </w:t>
            </w:r>
            <w:r w:rsidRPr="00C33AE8">
              <w:t xml:space="preserve">make sure learning from the staff </w:t>
            </w:r>
            <w:r w:rsidR="00132088" w:rsidRPr="00C33AE8">
              <w:t>influence and inform</w:t>
            </w:r>
            <w:r w:rsidRPr="00C33AE8">
              <w:t xml:space="preserve">s the work of the organisation, providing feeding back to strategic leaders, and </w:t>
            </w:r>
            <w:r w:rsidR="00132088" w:rsidRPr="00C33AE8">
              <w:t>supporting and managing change as needed.</w:t>
            </w:r>
          </w:p>
          <w:p w14:paraId="340815F9" w14:textId="77777777" w:rsidR="00CE5425" w:rsidRPr="00C45A0F" w:rsidRDefault="00CE5425" w:rsidP="00CE5425">
            <w:pPr>
              <w:rPr>
                <w:rFonts w:cs="Arial"/>
                <w:b/>
              </w:rPr>
            </w:pPr>
          </w:p>
        </w:tc>
      </w:tr>
      <w:tr w:rsidR="00CE5425" w:rsidRPr="00647F8D" w14:paraId="7ECDC7D7" w14:textId="77777777" w:rsidTr="00914420">
        <w:trPr>
          <w:gridAfter w:val="1"/>
          <w:wAfter w:w="46" w:type="dxa"/>
          <w:jc w:val="center"/>
        </w:trPr>
        <w:tc>
          <w:tcPr>
            <w:tcW w:w="10079" w:type="dxa"/>
            <w:gridSpan w:val="4"/>
            <w:tcBorders>
              <w:top w:val="single" w:sz="4" w:space="0" w:color="auto"/>
              <w:left w:val="single" w:sz="4" w:space="0" w:color="auto"/>
              <w:bottom w:val="single" w:sz="4" w:space="0" w:color="auto"/>
              <w:right w:val="single" w:sz="4" w:space="0" w:color="auto"/>
            </w:tcBorders>
            <w:shd w:val="clear" w:color="auto" w:fill="D9D9D9"/>
          </w:tcPr>
          <w:p w14:paraId="672E24E8" w14:textId="77777777" w:rsidR="00CE5425" w:rsidRPr="00647F8D" w:rsidRDefault="00CE5425" w:rsidP="00CE5425">
            <w:pPr>
              <w:rPr>
                <w:rFonts w:cs="Arial"/>
                <w:b/>
              </w:rPr>
            </w:pPr>
            <w:r w:rsidRPr="00647F8D">
              <w:rPr>
                <w:rFonts w:cs="Arial"/>
                <w:b/>
              </w:rPr>
              <w:lastRenderedPageBreak/>
              <w:br w:type="page"/>
            </w:r>
            <w:r w:rsidRPr="00C45A0F">
              <w:rPr>
                <w:rFonts w:cs="Arial"/>
                <w:b/>
              </w:rPr>
              <w:t>PRINCIPAL ACCOUNTABILITIES:</w:t>
            </w:r>
            <w:r>
              <w:rPr>
                <w:rFonts w:cs="Arial"/>
                <w:b/>
              </w:rPr>
              <w:t xml:space="preserve"> </w:t>
            </w:r>
            <w:r w:rsidRPr="00AD1ACE">
              <w:rPr>
                <w:rFonts w:cs="Arial"/>
                <w:sz w:val="22"/>
                <w:szCs w:val="22"/>
              </w:rPr>
              <w:t>Please identify the level of accountability.</w:t>
            </w:r>
          </w:p>
          <w:p w14:paraId="704AC0A7" w14:textId="77777777" w:rsidR="00CE5425" w:rsidRPr="00647F8D" w:rsidRDefault="00CE5425" w:rsidP="00CE5425">
            <w:pPr>
              <w:rPr>
                <w:rFonts w:cs="Arial"/>
                <w:b/>
              </w:rPr>
            </w:pPr>
          </w:p>
        </w:tc>
      </w:tr>
      <w:tr w:rsidR="00CE5425" w:rsidRPr="00085E97" w14:paraId="4632D40D" w14:textId="77777777" w:rsidTr="00914420">
        <w:tblPrEx>
          <w:tblBorders>
            <w:insideH w:val="none" w:sz="0" w:space="0" w:color="auto"/>
            <w:insideV w:val="none" w:sz="0" w:space="0" w:color="auto"/>
          </w:tblBorders>
        </w:tblPrEx>
        <w:trPr>
          <w:gridAfter w:val="1"/>
          <w:wAfter w:w="46" w:type="dxa"/>
          <w:cantSplit/>
          <w:trHeight w:val="634"/>
          <w:jc w:val="center"/>
        </w:trPr>
        <w:tc>
          <w:tcPr>
            <w:tcW w:w="593" w:type="dxa"/>
            <w:gridSpan w:val="3"/>
            <w:tcBorders>
              <w:top w:val="single" w:sz="4" w:space="0" w:color="auto"/>
              <w:bottom w:val="single" w:sz="4" w:space="0" w:color="auto"/>
              <w:right w:val="single" w:sz="4" w:space="0" w:color="auto"/>
            </w:tcBorders>
          </w:tcPr>
          <w:p w14:paraId="37788901" w14:textId="77777777" w:rsidR="00CE5425" w:rsidRPr="00085E97" w:rsidRDefault="00CE5425" w:rsidP="00CE5425">
            <w:pPr>
              <w:ind w:left="59"/>
              <w:rPr>
                <w:rFonts w:cs="Arial"/>
                <w:szCs w:val="24"/>
              </w:rPr>
            </w:pPr>
            <w:r w:rsidRPr="00085E97">
              <w:rPr>
                <w:rFonts w:cs="Arial"/>
                <w:szCs w:val="24"/>
              </w:rPr>
              <w:t>1</w:t>
            </w:r>
          </w:p>
        </w:tc>
        <w:tc>
          <w:tcPr>
            <w:tcW w:w="9486" w:type="dxa"/>
            <w:tcBorders>
              <w:top w:val="single" w:sz="4" w:space="0" w:color="auto"/>
              <w:left w:val="single" w:sz="4" w:space="0" w:color="auto"/>
              <w:bottom w:val="single" w:sz="4" w:space="0" w:color="auto"/>
            </w:tcBorders>
          </w:tcPr>
          <w:p w14:paraId="262CB59E" w14:textId="77777777" w:rsidR="00914420" w:rsidRPr="00C33AE8" w:rsidRDefault="00CE5425" w:rsidP="00914420">
            <w:pPr>
              <w:pStyle w:val="BodyTextIndent3"/>
              <w:tabs>
                <w:tab w:val="num" w:pos="709"/>
              </w:tabs>
              <w:ind w:left="0"/>
              <w:rPr>
                <w:rFonts w:cs="Arial"/>
                <w:b/>
                <w:sz w:val="24"/>
                <w:szCs w:val="24"/>
              </w:rPr>
            </w:pPr>
            <w:r w:rsidRPr="00C33AE8">
              <w:rPr>
                <w:rFonts w:cs="Arial"/>
                <w:b/>
                <w:sz w:val="24"/>
                <w:szCs w:val="24"/>
              </w:rPr>
              <w:t xml:space="preserve">Strategy </w:t>
            </w:r>
            <w:r w:rsidR="0066169C" w:rsidRPr="00C33AE8">
              <w:rPr>
                <w:rFonts w:cs="Arial"/>
                <w:b/>
                <w:sz w:val="24"/>
                <w:szCs w:val="24"/>
              </w:rPr>
              <w:t>–</w:t>
            </w:r>
          </w:p>
          <w:p w14:paraId="1C404877" w14:textId="77777777" w:rsidR="0071652C" w:rsidRPr="00C5788A" w:rsidRDefault="0071652C" w:rsidP="0071652C">
            <w:pPr>
              <w:numPr>
                <w:ilvl w:val="0"/>
                <w:numId w:val="15"/>
              </w:numPr>
              <w:shd w:val="clear" w:color="auto" w:fill="FFFFFF"/>
              <w:spacing w:after="225"/>
              <w:ind w:left="0"/>
              <w:textAlignment w:val="top"/>
              <w:rPr>
                <w:rFonts w:cs="Arial"/>
                <w:szCs w:val="24"/>
              </w:rPr>
            </w:pPr>
            <w:r w:rsidRPr="00C5788A">
              <w:rPr>
                <w:rFonts w:cs="Arial"/>
                <w:szCs w:val="24"/>
              </w:rPr>
              <w:t>Maintain an awareness of changes in national and local contexts and their impact on practice, and communicate this effectively within and outside of the organisation. Positively influence developments that affect social work practice</w:t>
            </w:r>
          </w:p>
          <w:p w14:paraId="6928BD71" w14:textId="77777777" w:rsidR="0071652C" w:rsidRPr="00C5788A" w:rsidRDefault="0071652C" w:rsidP="0071652C">
            <w:pPr>
              <w:numPr>
                <w:ilvl w:val="0"/>
                <w:numId w:val="15"/>
              </w:numPr>
              <w:shd w:val="clear" w:color="auto" w:fill="FFFFFF"/>
              <w:spacing w:after="225"/>
              <w:ind w:left="0"/>
              <w:textAlignment w:val="top"/>
              <w:rPr>
                <w:rFonts w:cs="Arial"/>
                <w:szCs w:val="24"/>
              </w:rPr>
            </w:pPr>
            <w:r w:rsidRPr="00C5788A">
              <w:rPr>
                <w:rFonts w:cs="Arial"/>
                <w:szCs w:val="24"/>
              </w:rPr>
              <w:t>Contribute to and assists the manager to provide professional leadership of organisational change and development, including the identification of gaps in service</w:t>
            </w:r>
          </w:p>
          <w:p w14:paraId="5AF88B70" w14:textId="77777777" w:rsidR="0071652C" w:rsidRPr="00C5788A" w:rsidRDefault="0071652C" w:rsidP="0071652C">
            <w:pPr>
              <w:numPr>
                <w:ilvl w:val="0"/>
                <w:numId w:val="15"/>
              </w:numPr>
              <w:shd w:val="clear" w:color="auto" w:fill="FFFFFF"/>
              <w:spacing w:after="225"/>
              <w:ind w:left="0"/>
              <w:textAlignment w:val="top"/>
              <w:rPr>
                <w:rFonts w:cs="Arial"/>
                <w:szCs w:val="24"/>
              </w:rPr>
            </w:pPr>
            <w:r w:rsidRPr="00C5788A">
              <w:rPr>
                <w:rFonts w:cs="Arial"/>
                <w:szCs w:val="24"/>
              </w:rPr>
              <w:t>Promote positive working relationships in and across teams, using strategies for collaboration and contribute to a supportive organisational culture</w:t>
            </w:r>
          </w:p>
          <w:p w14:paraId="0C0A3D67" w14:textId="77777777" w:rsidR="00914420" w:rsidRPr="00C5788A" w:rsidRDefault="00914420" w:rsidP="00914420">
            <w:pPr>
              <w:pStyle w:val="BodyTextIndent3"/>
              <w:tabs>
                <w:tab w:val="num" w:pos="709"/>
              </w:tabs>
              <w:ind w:left="0"/>
              <w:rPr>
                <w:rFonts w:cs="Arial"/>
                <w:b/>
                <w:sz w:val="24"/>
                <w:szCs w:val="24"/>
              </w:rPr>
            </w:pPr>
            <w:r w:rsidRPr="00C5788A">
              <w:rPr>
                <w:rFonts w:cs="Arial"/>
                <w:sz w:val="24"/>
                <w:szCs w:val="24"/>
              </w:rPr>
              <w:t>Facilitates case discussion and quality monitoring to ensure that principles of the operating model are understood and implemented.</w:t>
            </w:r>
          </w:p>
          <w:p w14:paraId="7FE2599A" w14:textId="77777777" w:rsidR="00914420" w:rsidRPr="00C5788A" w:rsidRDefault="00914420" w:rsidP="00914420">
            <w:pPr>
              <w:pStyle w:val="BodyTextIndent3"/>
              <w:tabs>
                <w:tab w:val="num" w:pos="709"/>
              </w:tabs>
              <w:ind w:left="0"/>
              <w:rPr>
                <w:rFonts w:cs="Arial"/>
                <w:sz w:val="24"/>
                <w:szCs w:val="24"/>
              </w:rPr>
            </w:pPr>
            <w:r w:rsidRPr="00C5788A">
              <w:rPr>
                <w:rFonts w:cs="Arial"/>
                <w:sz w:val="24"/>
                <w:szCs w:val="24"/>
              </w:rPr>
              <w:t>Supports operational manager to nurture joint working across adult social care managing joint allocations and assessments.</w:t>
            </w:r>
          </w:p>
          <w:p w14:paraId="29946A33" w14:textId="77777777" w:rsidR="00070B69" w:rsidRPr="00914420" w:rsidRDefault="00070B69" w:rsidP="00914420">
            <w:pPr>
              <w:pStyle w:val="BodyTextIndent3"/>
              <w:tabs>
                <w:tab w:val="num" w:pos="709"/>
              </w:tabs>
              <w:ind w:left="0"/>
              <w:rPr>
                <w:rFonts w:cs="Arial"/>
                <w:sz w:val="24"/>
                <w:szCs w:val="24"/>
              </w:rPr>
            </w:pPr>
            <w:r>
              <w:rPr>
                <w:rFonts w:cs="Arial"/>
                <w:sz w:val="24"/>
                <w:szCs w:val="24"/>
              </w:rPr>
              <w:t>Safeguarding of vulnerable adults, implementing principles of Making Safeguarding Personal.</w:t>
            </w:r>
          </w:p>
          <w:p w14:paraId="3DBAE6BE" w14:textId="77777777" w:rsidR="00CE5425" w:rsidRPr="00085E97" w:rsidRDefault="007C260E" w:rsidP="007C260E">
            <w:pPr>
              <w:pStyle w:val="BodyTextIndent3"/>
              <w:tabs>
                <w:tab w:val="num" w:pos="709"/>
              </w:tabs>
              <w:ind w:left="0"/>
              <w:rPr>
                <w:rFonts w:cs="Arial"/>
                <w:sz w:val="24"/>
                <w:szCs w:val="24"/>
              </w:rPr>
            </w:pPr>
            <w:r w:rsidRPr="007C260E">
              <w:rPr>
                <w:rFonts w:cs="Arial"/>
                <w:sz w:val="24"/>
                <w:szCs w:val="24"/>
              </w:rPr>
              <w:t>Working to legislation, case law and statutory guidance,  implements primary legislation and undertakes assessments/specific pieces of work relating to Mental Capacity Act 2005, Care Act 2014, Human Rights Act 1998, Mental Health Act 1983  e.g. undertaking complex Assessments of Capacity and complex / challenging Best Interest  Decision Making; completes Deprivation of Liberty Safeguards assessments and acts as scrutineer for BIA assessments (as a Best Interest Assessor) ; completes applications to the Court of Protection and challenges to the Office of the Public Guardian</w:t>
            </w:r>
          </w:p>
        </w:tc>
      </w:tr>
      <w:tr w:rsidR="00CE5425" w14:paraId="09EDDDB8" w14:textId="77777777" w:rsidTr="00914420">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26FDC613" w14:textId="77777777" w:rsidR="00CE5425" w:rsidRPr="00C45A0F" w:rsidRDefault="00CE5425" w:rsidP="00CE5425">
            <w:pPr>
              <w:ind w:left="59"/>
              <w:rPr>
                <w:rFonts w:cs="Arial"/>
              </w:rPr>
            </w:pPr>
            <w:r>
              <w:rPr>
                <w:rFonts w:cs="Arial"/>
              </w:rPr>
              <w:lastRenderedPageBreak/>
              <w:t>2</w:t>
            </w:r>
          </w:p>
        </w:tc>
        <w:tc>
          <w:tcPr>
            <w:tcW w:w="9486" w:type="dxa"/>
            <w:tcBorders>
              <w:top w:val="single" w:sz="4" w:space="0" w:color="auto"/>
              <w:left w:val="single" w:sz="4" w:space="0" w:color="auto"/>
              <w:bottom w:val="single" w:sz="4" w:space="0" w:color="auto"/>
            </w:tcBorders>
          </w:tcPr>
          <w:p w14:paraId="70A48816" w14:textId="77777777" w:rsidR="00914420" w:rsidRPr="00C5788A" w:rsidRDefault="00CE5425" w:rsidP="00914420">
            <w:pPr>
              <w:tabs>
                <w:tab w:val="num" w:pos="709"/>
              </w:tabs>
              <w:rPr>
                <w:rFonts w:cs="Arial"/>
              </w:rPr>
            </w:pPr>
            <w:r w:rsidRPr="00C5788A">
              <w:rPr>
                <w:rFonts w:cs="Arial"/>
                <w:b/>
              </w:rPr>
              <w:t xml:space="preserve">Customer Focus </w:t>
            </w:r>
            <w:r w:rsidR="00914420" w:rsidRPr="00C5788A">
              <w:rPr>
                <w:rFonts w:cs="Arial"/>
              </w:rPr>
              <w:t>–</w:t>
            </w:r>
            <w:r w:rsidRPr="00C5788A">
              <w:rPr>
                <w:rFonts w:cs="Arial"/>
              </w:rPr>
              <w:t xml:space="preserve"> </w:t>
            </w:r>
          </w:p>
          <w:p w14:paraId="7305B53E" w14:textId="77777777" w:rsidR="00914420" w:rsidRPr="00C5788A" w:rsidRDefault="00914420" w:rsidP="00914420">
            <w:pPr>
              <w:tabs>
                <w:tab w:val="num" w:pos="709"/>
              </w:tabs>
              <w:rPr>
                <w:rFonts w:cs="Arial"/>
              </w:rPr>
            </w:pPr>
            <w:r w:rsidRPr="00C5788A">
              <w:rPr>
                <w:rFonts w:cs="Arial"/>
              </w:rPr>
              <w:t>Co-ordinates a range of strategies/approaches that keep people at the centre of their assessment ensuring that staff demonstrate and evidence effective partnerships that promote peoples self-resilience, choice and control.</w:t>
            </w:r>
          </w:p>
          <w:p w14:paraId="3D06F21A" w14:textId="77777777" w:rsidR="00914420" w:rsidRPr="00C5788A" w:rsidRDefault="00914420" w:rsidP="00914420">
            <w:pPr>
              <w:tabs>
                <w:tab w:val="num" w:pos="709"/>
              </w:tabs>
              <w:rPr>
                <w:rFonts w:cs="Arial"/>
              </w:rPr>
            </w:pPr>
          </w:p>
          <w:p w14:paraId="4E829C8C" w14:textId="77777777" w:rsidR="00914420" w:rsidRPr="00C5788A" w:rsidRDefault="00914420" w:rsidP="00914420">
            <w:pPr>
              <w:tabs>
                <w:tab w:val="num" w:pos="709"/>
              </w:tabs>
              <w:rPr>
                <w:rFonts w:cs="Arial"/>
              </w:rPr>
            </w:pPr>
            <w:r w:rsidRPr="00C5788A">
              <w:rPr>
                <w:rFonts w:cs="Arial"/>
              </w:rPr>
              <w:t>Distributing guidance and support to enable people to make their own choices and decisions, applying and updating best practice into policy and practice.</w:t>
            </w:r>
          </w:p>
          <w:p w14:paraId="03BC7D2E" w14:textId="77777777" w:rsidR="0071652C" w:rsidRPr="00C5788A" w:rsidRDefault="0071652C" w:rsidP="00914420">
            <w:pPr>
              <w:tabs>
                <w:tab w:val="num" w:pos="709"/>
              </w:tabs>
              <w:rPr>
                <w:rFonts w:cs="Arial"/>
              </w:rPr>
            </w:pPr>
          </w:p>
          <w:p w14:paraId="711B0AC6" w14:textId="77777777" w:rsidR="001F2F7A" w:rsidRPr="00C5788A" w:rsidRDefault="001F2F7A" w:rsidP="001F2F7A">
            <w:pPr>
              <w:shd w:val="clear" w:color="auto" w:fill="FFFFFF"/>
              <w:spacing w:after="225"/>
              <w:textAlignment w:val="top"/>
              <w:rPr>
                <w:rFonts w:cs="Arial"/>
                <w:szCs w:val="24"/>
              </w:rPr>
            </w:pPr>
            <w:r w:rsidRPr="00C5788A">
              <w:rPr>
                <w:rFonts w:cs="Arial"/>
                <w:szCs w:val="24"/>
              </w:rPr>
              <w:t>Model and promote confident and critical application of profess</w:t>
            </w:r>
            <w:r w:rsidR="00C33AE8" w:rsidRPr="00C5788A">
              <w:rPr>
                <w:rFonts w:cs="Arial"/>
                <w:szCs w:val="24"/>
              </w:rPr>
              <w:t>ional ethics to decision-making</w:t>
            </w:r>
            <w:r w:rsidRPr="00C5788A">
              <w:rPr>
                <w:rFonts w:cs="Arial"/>
                <w:szCs w:val="24"/>
              </w:rPr>
              <w:t xml:space="preserve"> using a legal and human rights framework, and support others </w:t>
            </w:r>
            <w:r w:rsidR="00C33AE8" w:rsidRPr="00C5788A">
              <w:rPr>
                <w:rFonts w:cs="Arial"/>
                <w:szCs w:val="24"/>
              </w:rPr>
              <w:t>to do this.</w:t>
            </w:r>
          </w:p>
          <w:p w14:paraId="35794F8E" w14:textId="77777777" w:rsidR="00CE5425" w:rsidRPr="00C5788A" w:rsidRDefault="001F2F7A" w:rsidP="00C33AE8">
            <w:pPr>
              <w:shd w:val="clear" w:color="auto" w:fill="FFFFFF"/>
              <w:spacing w:after="225"/>
              <w:textAlignment w:val="top"/>
              <w:rPr>
                <w:rFonts w:cs="Arial"/>
                <w:szCs w:val="24"/>
              </w:rPr>
            </w:pPr>
            <w:r w:rsidRPr="00C5788A">
              <w:rPr>
                <w:rFonts w:cs="Arial"/>
                <w:szCs w:val="24"/>
              </w:rPr>
              <w:t>Promote and support a partnership approach to working with individuals, communities, families and carers, providing clarity and reasoning when this approach is not appropriate</w:t>
            </w:r>
          </w:p>
        </w:tc>
      </w:tr>
      <w:tr w:rsidR="00CE5425" w14:paraId="56A6D1F9" w14:textId="77777777" w:rsidTr="00914420">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055F9B3D" w14:textId="77777777" w:rsidR="00CE5425" w:rsidRPr="00C45A0F" w:rsidRDefault="00CE5425" w:rsidP="00CE5425">
            <w:pPr>
              <w:ind w:left="59"/>
              <w:rPr>
                <w:rFonts w:cs="Arial"/>
              </w:rPr>
            </w:pPr>
            <w:r>
              <w:rPr>
                <w:rFonts w:cs="Arial"/>
              </w:rPr>
              <w:t>3</w:t>
            </w:r>
          </w:p>
        </w:tc>
        <w:tc>
          <w:tcPr>
            <w:tcW w:w="9486" w:type="dxa"/>
            <w:tcBorders>
              <w:top w:val="single" w:sz="4" w:space="0" w:color="auto"/>
              <w:left w:val="single" w:sz="4" w:space="0" w:color="auto"/>
              <w:bottom w:val="single" w:sz="4" w:space="0" w:color="auto"/>
            </w:tcBorders>
          </w:tcPr>
          <w:p w14:paraId="3FD319E6" w14:textId="77777777" w:rsidR="00914420" w:rsidRPr="00C5788A" w:rsidRDefault="00CE5425" w:rsidP="00914420">
            <w:pPr>
              <w:rPr>
                <w:rFonts w:cs="Arial"/>
                <w:b/>
              </w:rPr>
            </w:pPr>
            <w:r w:rsidRPr="00C5788A">
              <w:rPr>
                <w:rFonts w:cs="Arial"/>
                <w:b/>
              </w:rPr>
              <w:t xml:space="preserve">Performance Management </w:t>
            </w:r>
            <w:r w:rsidR="00914420" w:rsidRPr="00C5788A">
              <w:rPr>
                <w:rFonts w:cs="Arial"/>
                <w:b/>
              </w:rPr>
              <w:t>–</w:t>
            </w:r>
            <w:r w:rsidRPr="00C5788A">
              <w:rPr>
                <w:rFonts w:cs="Arial"/>
                <w:b/>
              </w:rPr>
              <w:t xml:space="preserve"> </w:t>
            </w:r>
          </w:p>
          <w:p w14:paraId="209562E0" w14:textId="77777777" w:rsidR="00914420" w:rsidRPr="00C5788A" w:rsidRDefault="00914420" w:rsidP="00914420">
            <w:pPr>
              <w:rPr>
                <w:rFonts w:cs="Arial"/>
              </w:rPr>
            </w:pPr>
            <w:r w:rsidRPr="00C5788A">
              <w:rPr>
                <w:rFonts w:cs="Arial"/>
              </w:rPr>
              <w:t>Supports operational manager with organising and facilitating team meetings, forums and workshops.</w:t>
            </w:r>
            <w:r w:rsidR="007C260E" w:rsidRPr="00C5788A">
              <w:t xml:space="preserve"> </w:t>
            </w:r>
            <w:r w:rsidR="007C260E" w:rsidRPr="00C5788A">
              <w:rPr>
                <w:rFonts w:cs="Arial"/>
              </w:rPr>
              <w:t>Supervises and develops staff through a variety of forums e.g. 1-1 practice development, reflected practice, mentor, coaching including providing honest and constructive challenge/feedback.</w:t>
            </w:r>
          </w:p>
          <w:p w14:paraId="1DFEE872" w14:textId="77777777" w:rsidR="00914420" w:rsidRPr="00C5788A" w:rsidRDefault="00914420" w:rsidP="00914420">
            <w:pPr>
              <w:rPr>
                <w:rFonts w:cs="Arial"/>
              </w:rPr>
            </w:pPr>
          </w:p>
          <w:p w14:paraId="57281250" w14:textId="77777777" w:rsidR="00914420" w:rsidRPr="00C5788A" w:rsidRDefault="00914420" w:rsidP="00914420">
            <w:pPr>
              <w:rPr>
                <w:rFonts w:cs="Arial"/>
              </w:rPr>
            </w:pPr>
            <w:r w:rsidRPr="00C5788A">
              <w:rPr>
                <w:rFonts w:cs="Arial"/>
              </w:rPr>
              <w:t xml:space="preserve">Research and appraise new ways of working including equipment and digital technology providing expert </w:t>
            </w:r>
            <w:r w:rsidR="0039426D" w:rsidRPr="00C5788A">
              <w:rPr>
                <w:rFonts w:cs="Arial"/>
              </w:rPr>
              <w:t>advice to enable staff/team develops</w:t>
            </w:r>
            <w:r w:rsidRPr="00C5788A">
              <w:rPr>
                <w:rFonts w:cs="Arial"/>
              </w:rPr>
              <w:t xml:space="preserve"> competent and confident practice.</w:t>
            </w:r>
          </w:p>
          <w:p w14:paraId="37536A0B" w14:textId="77777777" w:rsidR="00914420" w:rsidRPr="00C5788A" w:rsidRDefault="00914420" w:rsidP="00914420">
            <w:pPr>
              <w:rPr>
                <w:rFonts w:cs="Arial"/>
              </w:rPr>
            </w:pPr>
          </w:p>
          <w:p w14:paraId="1617FFD1" w14:textId="77777777" w:rsidR="00914420" w:rsidRPr="00C5788A" w:rsidRDefault="00914420" w:rsidP="00914420">
            <w:pPr>
              <w:rPr>
                <w:rFonts w:cs="Arial"/>
              </w:rPr>
            </w:pPr>
            <w:r w:rsidRPr="00C5788A">
              <w:rPr>
                <w:rFonts w:cs="Arial"/>
              </w:rPr>
              <w:t>As directed supports operational manager with continuous team development and service improvements.</w:t>
            </w:r>
          </w:p>
          <w:p w14:paraId="31BDA3E8" w14:textId="77777777" w:rsidR="001F2F7A" w:rsidRPr="00C5788A" w:rsidRDefault="001F2F7A" w:rsidP="00914420">
            <w:pPr>
              <w:rPr>
                <w:rFonts w:cs="Arial"/>
              </w:rPr>
            </w:pPr>
          </w:p>
          <w:p w14:paraId="5345D0D9" w14:textId="77777777" w:rsidR="00914420" w:rsidRPr="00C5788A" w:rsidRDefault="00914420" w:rsidP="00914420">
            <w:pPr>
              <w:rPr>
                <w:rFonts w:cs="Arial"/>
              </w:rPr>
            </w:pPr>
            <w:r w:rsidRPr="00C5788A">
              <w:rPr>
                <w:rFonts w:cs="Arial"/>
              </w:rPr>
              <w:t>Directs the prompt implementation of new guidance, procedures and structures work plans to enable staff to complete structured learning and development.</w:t>
            </w:r>
          </w:p>
          <w:p w14:paraId="3869FF4E" w14:textId="77777777" w:rsidR="00355AFA" w:rsidRPr="00C5788A" w:rsidRDefault="00355AFA" w:rsidP="00914420">
            <w:pPr>
              <w:rPr>
                <w:rFonts w:cs="Arial"/>
              </w:rPr>
            </w:pPr>
          </w:p>
          <w:p w14:paraId="55743172" w14:textId="77777777" w:rsidR="00355AFA" w:rsidRPr="00C5788A" w:rsidRDefault="00355AFA" w:rsidP="00355AFA">
            <w:pPr>
              <w:numPr>
                <w:ilvl w:val="0"/>
                <w:numId w:val="16"/>
              </w:numPr>
              <w:shd w:val="clear" w:color="auto" w:fill="FFFFFF"/>
              <w:spacing w:after="225"/>
              <w:ind w:left="0"/>
              <w:textAlignment w:val="top"/>
              <w:rPr>
                <w:rFonts w:cs="Arial"/>
                <w:szCs w:val="24"/>
              </w:rPr>
            </w:pPr>
            <w:r w:rsidRPr="00C5788A">
              <w:rPr>
                <w:rFonts w:cs="Arial"/>
                <w:szCs w:val="24"/>
              </w:rPr>
              <w:t>Model and assist the manager in taking responsibility for the positive use of workload tools; using workload data to inform the organisation’s workload management and risk management approaches</w:t>
            </w:r>
          </w:p>
          <w:p w14:paraId="6599C1A5" w14:textId="77777777" w:rsidR="00CE5425" w:rsidRPr="00C5788A" w:rsidRDefault="00355AFA" w:rsidP="00CE5425">
            <w:pPr>
              <w:rPr>
                <w:rFonts w:cs="Arial"/>
                <w:szCs w:val="24"/>
              </w:rPr>
            </w:pPr>
            <w:r w:rsidRPr="00C5788A">
              <w:rPr>
                <w:rFonts w:cs="Arial"/>
                <w:szCs w:val="24"/>
              </w:rPr>
              <w:t>Contribute to the development and implementation of procedures that are fit for purpose, enhance best practice and contribute to better outcomes</w:t>
            </w:r>
          </w:p>
        </w:tc>
      </w:tr>
      <w:tr w:rsidR="00CE5425" w:rsidRPr="008F62F5" w14:paraId="3E72A66C" w14:textId="77777777" w:rsidTr="00914420">
        <w:tblPrEx>
          <w:tblBorders>
            <w:insideH w:val="none" w:sz="0" w:space="0" w:color="auto"/>
            <w:insideV w:val="none" w:sz="0" w:space="0" w:color="auto"/>
          </w:tblBorders>
        </w:tblPrEx>
        <w:trPr>
          <w:gridAfter w:val="1"/>
          <w:wAfter w:w="46" w:type="dxa"/>
          <w:jc w:val="center"/>
        </w:trPr>
        <w:tc>
          <w:tcPr>
            <w:tcW w:w="593" w:type="dxa"/>
            <w:gridSpan w:val="3"/>
            <w:tcBorders>
              <w:top w:val="single" w:sz="4" w:space="0" w:color="auto"/>
              <w:bottom w:val="single" w:sz="4" w:space="0" w:color="auto"/>
              <w:right w:val="single" w:sz="4" w:space="0" w:color="auto"/>
            </w:tcBorders>
          </w:tcPr>
          <w:p w14:paraId="58D22109" w14:textId="77777777" w:rsidR="00CE5425" w:rsidRPr="00DD0A25" w:rsidRDefault="00CE5425" w:rsidP="00CE5425">
            <w:pPr>
              <w:ind w:left="59"/>
              <w:rPr>
                <w:rFonts w:cs="Arial"/>
              </w:rPr>
            </w:pPr>
            <w:r>
              <w:rPr>
                <w:rFonts w:cs="Arial"/>
              </w:rPr>
              <w:t>4</w:t>
            </w:r>
          </w:p>
        </w:tc>
        <w:tc>
          <w:tcPr>
            <w:tcW w:w="9486" w:type="dxa"/>
            <w:tcBorders>
              <w:top w:val="single" w:sz="4" w:space="0" w:color="auto"/>
              <w:left w:val="single" w:sz="4" w:space="0" w:color="auto"/>
              <w:bottom w:val="single" w:sz="4" w:space="0" w:color="auto"/>
            </w:tcBorders>
          </w:tcPr>
          <w:p w14:paraId="104A3F79" w14:textId="77777777" w:rsidR="00CE5425" w:rsidRPr="00C5788A" w:rsidRDefault="00CE5425" w:rsidP="00914420">
            <w:pPr>
              <w:tabs>
                <w:tab w:val="num" w:pos="709"/>
              </w:tabs>
              <w:rPr>
                <w:rFonts w:cs="Arial"/>
              </w:rPr>
            </w:pPr>
            <w:r w:rsidRPr="00C5788A">
              <w:rPr>
                <w:rFonts w:cs="Arial"/>
                <w:b/>
              </w:rPr>
              <w:t xml:space="preserve">Leadership </w:t>
            </w:r>
            <w:r w:rsidR="00914420" w:rsidRPr="00C5788A">
              <w:rPr>
                <w:rFonts w:cs="Arial"/>
              </w:rPr>
              <w:t>–</w:t>
            </w:r>
            <w:r w:rsidRPr="00C5788A">
              <w:rPr>
                <w:rFonts w:cs="Arial"/>
              </w:rPr>
              <w:t xml:space="preserve"> </w:t>
            </w:r>
          </w:p>
          <w:p w14:paraId="0B71B956" w14:textId="77777777" w:rsidR="00914420" w:rsidRPr="00C5788A" w:rsidRDefault="00914420" w:rsidP="00914420">
            <w:pPr>
              <w:tabs>
                <w:tab w:val="num" w:pos="709"/>
              </w:tabs>
              <w:rPr>
                <w:rFonts w:cs="Arial"/>
              </w:rPr>
            </w:pPr>
            <w:r w:rsidRPr="00C5788A">
              <w:rPr>
                <w:rFonts w:cs="Arial"/>
              </w:rPr>
              <w:t>Provides support, advice and encouragement to meet principles of legislation, guidance policies and procedures.</w:t>
            </w:r>
          </w:p>
          <w:p w14:paraId="24DFCA72" w14:textId="77777777" w:rsidR="00914420" w:rsidRPr="00C5788A" w:rsidRDefault="00914420" w:rsidP="00914420">
            <w:pPr>
              <w:tabs>
                <w:tab w:val="num" w:pos="709"/>
              </w:tabs>
              <w:rPr>
                <w:rFonts w:cs="Arial"/>
              </w:rPr>
            </w:pPr>
          </w:p>
          <w:p w14:paraId="386645B7" w14:textId="77777777" w:rsidR="00914420" w:rsidRPr="00C5788A" w:rsidRDefault="00914420" w:rsidP="00914420">
            <w:pPr>
              <w:tabs>
                <w:tab w:val="num" w:pos="709"/>
              </w:tabs>
              <w:rPr>
                <w:rFonts w:cs="Arial"/>
              </w:rPr>
            </w:pPr>
            <w:r w:rsidRPr="00C5788A">
              <w:rPr>
                <w:rFonts w:cs="Arial"/>
              </w:rPr>
              <w:t>Validates assessments with quality audits of casework including observation of practice to ensure that staff have skills, knowledge and competencies to practice confidently.</w:t>
            </w:r>
          </w:p>
          <w:p w14:paraId="468D5034" w14:textId="77777777" w:rsidR="00914420" w:rsidRPr="00C5788A" w:rsidRDefault="00914420" w:rsidP="00914420">
            <w:pPr>
              <w:tabs>
                <w:tab w:val="num" w:pos="709"/>
              </w:tabs>
              <w:rPr>
                <w:rFonts w:cs="Arial"/>
              </w:rPr>
            </w:pPr>
          </w:p>
          <w:p w14:paraId="364AA2BF" w14:textId="77777777" w:rsidR="00914420" w:rsidRPr="00C5788A" w:rsidRDefault="00914420" w:rsidP="00914420">
            <w:pPr>
              <w:tabs>
                <w:tab w:val="num" w:pos="709"/>
              </w:tabs>
              <w:rPr>
                <w:rFonts w:cs="Arial"/>
              </w:rPr>
            </w:pPr>
            <w:r w:rsidRPr="00C5788A">
              <w:rPr>
                <w:rFonts w:cs="Arial"/>
              </w:rPr>
              <w:t>Deputises for operational manager to facilitate prompt and responsive service especially during periods of high demand/city wide escalation.</w:t>
            </w:r>
          </w:p>
          <w:p w14:paraId="68525AA4" w14:textId="77777777" w:rsidR="00914420" w:rsidRPr="00C5788A" w:rsidRDefault="00914420" w:rsidP="00914420">
            <w:pPr>
              <w:tabs>
                <w:tab w:val="num" w:pos="709"/>
              </w:tabs>
              <w:rPr>
                <w:rFonts w:cs="Arial"/>
              </w:rPr>
            </w:pPr>
          </w:p>
          <w:p w14:paraId="3A6C3CF1" w14:textId="77777777" w:rsidR="00914420" w:rsidRPr="00C5788A" w:rsidRDefault="00914420" w:rsidP="00914420">
            <w:pPr>
              <w:tabs>
                <w:tab w:val="num" w:pos="709"/>
              </w:tabs>
              <w:rPr>
                <w:rFonts w:cs="Arial"/>
              </w:rPr>
            </w:pPr>
            <w:r w:rsidRPr="00C5788A">
              <w:rPr>
                <w:rFonts w:cs="Arial"/>
              </w:rPr>
              <w:t>Supports operational manager to carry out regular inspections/audits of premises and caseloads to ensure that policies and systems are in place which focus on health and wellbeing of staff and people and support the planning and mitigation of business risks and continuity.</w:t>
            </w:r>
          </w:p>
          <w:p w14:paraId="656AAA96" w14:textId="77777777" w:rsidR="00914420" w:rsidRPr="00C5788A" w:rsidRDefault="00914420" w:rsidP="00914420">
            <w:pPr>
              <w:tabs>
                <w:tab w:val="num" w:pos="709"/>
              </w:tabs>
              <w:rPr>
                <w:rFonts w:cs="Arial"/>
              </w:rPr>
            </w:pPr>
          </w:p>
          <w:p w14:paraId="481F2FCF" w14:textId="77777777" w:rsidR="001F2F7A" w:rsidRPr="00C5788A" w:rsidRDefault="001F2F7A" w:rsidP="001F2F7A">
            <w:pPr>
              <w:numPr>
                <w:ilvl w:val="0"/>
                <w:numId w:val="17"/>
              </w:numPr>
              <w:shd w:val="clear" w:color="auto" w:fill="FFFFFF"/>
              <w:spacing w:after="225"/>
              <w:ind w:left="0"/>
              <w:textAlignment w:val="top"/>
              <w:rPr>
                <w:rFonts w:cs="Arial"/>
                <w:szCs w:val="24"/>
              </w:rPr>
            </w:pPr>
            <w:r w:rsidRPr="00C5788A">
              <w:rPr>
                <w:rFonts w:cs="Arial"/>
                <w:szCs w:val="24"/>
              </w:rPr>
              <w:lastRenderedPageBreak/>
              <w:t>Assists team manager to promote a culture of professional curiosity embracing research within area of responsibility, encouraging the exploration of different cultures, concepts and ideas</w:t>
            </w:r>
          </w:p>
          <w:p w14:paraId="6F79E094" w14:textId="77777777" w:rsidR="001F2F7A" w:rsidRPr="00C5788A" w:rsidRDefault="001F2F7A" w:rsidP="001F2F7A">
            <w:pPr>
              <w:numPr>
                <w:ilvl w:val="0"/>
                <w:numId w:val="17"/>
              </w:numPr>
              <w:shd w:val="clear" w:color="auto" w:fill="FFFFFF"/>
              <w:spacing w:after="225"/>
              <w:ind w:left="0"/>
              <w:textAlignment w:val="top"/>
              <w:rPr>
                <w:rFonts w:cs="Arial"/>
                <w:szCs w:val="24"/>
              </w:rPr>
            </w:pPr>
            <w:r w:rsidRPr="00C5788A">
              <w:rPr>
                <w:rFonts w:cs="Arial"/>
                <w:szCs w:val="24"/>
              </w:rPr>
              <w:t>Promote, articulate and support a positive social work identity</w:t>
            </w:r>
          </w:p>
          <w:p w14:paraId="31A97970" w14:textId="77777777" w:rsidR="00914420" w:rsidRPr="00C5788A" w:rsidRDefault="001F2F7A" w:rsidP="00914420">
            <w:pPr>
              <w:numPr>
                <w:ilvl w:val="0"/>
                <w:numId w:val="17"/>
              </w:numPr>
              <w:shd w:val="clear" w:color="auto" w:fill="FFFFFF"/>
              <w:tabs>
                <w:tab w:val="clear" w:pos="720"/>
                <w:tab w:val="num" w:pos="709"/>
              </w:tabs>
              <w:spacing w:after="225"/>
              <w:ind w:left="0"/>
              <w:textAlignment w:val="top"/>
              <w:rPr>
                <w:rFonts w:cs="Arial"/>
                <w:szCs w:val="24"/>
              </w:rPr>
            </w:pPr>
            <w:r w:rsidRPr="00C5788A">
              <w:rPr>
                <w:rFonts w:cs="Arial"/>
                <w:szCs w:val="24"/>
              </w:rPr>
              <w:t xml:space="preserve">Understand concepts of holistic assessment of professional capability, and be able to apply to appraisal processes/performance reviews of </w:t>
            </w:r>
            <w:r w:rsidR="00C33AE8" w:rsidRPr="00C5788A">
              <w:rPr>
                <w:rFonts w:cs="Arial"/>
                <w:szCs w:val="24"/>
              </w:rPr>
              <w:t>social work teams and individuals.</w:t>
            </w:r>
          </w:p>
          <w:p w14:paraId="4DA49846" w14:textId="77777777" w:rsidR="00914420" w:rsidRPr="00C5788A" w:rsidRDefault="00914420" w:rsidP="00914420">
            <w:pPr>
              <w:tabs>
                <w:tab w:val="num" w:pos="709"/>
              </w:tabs>
              <w:rPr>
                <w:rFonts w:cs="Arial"/>
              </w:rPr>
            </w:pPr>
          </w:p>
        </w:tc>
      </w:tr>
      <w:tr w:rsidR="00CE5425" w:rsidRPr="00C45A0F" w14:paraId="7824BCEA" w14:textId="77777777" w:rsidTr="00914420">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4F6753C7" w14:textId="77777777" w:rsidR="00CE5425" w:rsidRPr="00C45A0F" w:rsidRDefault="00CE5425" w:rsidP="00CE5425">
            <w:pPr>
              <w:ind w:left="59"/>
              <w:rPr>
                <w:rFonts w:cs="Arial"/>
              </w:rPr>
            </w:pPr>
            <w:r>
              <w:rPr>
                <w:rFonts w:cs="Arial"/>
              </w:rPr>
              <w:lastRenderedPageBreak/>
              <w:t>5</w:t>
            </w:r>
          </w:p>
        </w:tc>
        <w:tc>
          <w:tcPr>
            <w:tcW w:w="9486" w:type="dxa"/>
            <w:tcBorders>
              <w:top w:val="single" w:sz="4" w:space="0" w:color="auto"/>
              <w:left w:val="single" w:sz="4" w:space="0" w:color="auto"/>
              <w:bottom w:val="single" w:sz="4" w:space="0" w:color="auto"/>
            </w:tcBorders>
          </w:tcPr>
          <w:p w14:paraId="4A05CB44" w14:textId="77777777" w:rsidR="00914420" w:rsidRDefault="00055DD2" w:rsidP="00914420">
            <w:pPr>
              <w:rPr>
                <w:rFonts w:cs="Arial"/>
                <w:sz w:val="22"/>
                <w:szCs w:val="22"/>
              </w:rPr>
            </w:pPr>
            <w:r w:rsidRPr="00055DD2">
              <w:rPr>
                <w:rFonts w:cs="Arial"/>
                <w:b/>
                <w:szCs w:val="24"/>
              </w:rPr>
              <w:t>Statutory Obligations</w:t>
            </w:r>
            <w:r>
              <w:rPr>
                <w:rFonts w:cs="Arial"/>
                <w:sz w:val="22"/>
                <w:szCs w:val="22"/>
              </w:rPr>
              <w:t xml:space="preserve"> </w:t>
            </w:r>
            <w:r w:rsidR="00914420">
              <w:rPr>
                <w:rFonts w:cs="Arial"/>
                <w:sz w:val="22"/>
                <w:szCs w:val="22"/>
              </w:rPr>
              <w:t>–</w:t>
            </w:r>
            <w:r>
              <w:rPr>
                <w:rFonts w:cs="Arial"/>
                <w:sz w:val="22"/>
                <w:szCs w:val="22"/>
              </w:rPr>
              <w:t xml:space="preserve"> </w:t>
            </w:r>
          </w:p>
          <w:p w14:paraId="5B53BE9A" w14:textId="77777777" w:rsidR="00132088" w:rsidRDefault="00132088" w:rsidP="00914420">
            <w:pPr>
              <w:rPr>
                <w:rFonts w:cs="Arial"/>
              </w:rPr>
            </w:pPr>
          </w:p>
          <w:p w14:paraId="36C3FE0D" w14:textId="77777777" w:rsidR="00132088" w:rsidRPr="00C33AE8" w:rsidRDefault="00132088" w:rsidP="00914420">
            <w:pPr>
              <w:rPr>
                <w:rFonts w:cs="Arial"/>
              </w:rPr>
            </w:pPr>
            <w:r w:rsidRPr="00C33AE8">
              <w:rPr>
                <w:rFonts w:cs="Arial"/>
              </w:rPr>
              <w:t>Meets the requirements of the professional regulator</w:t>
            </w:r>
          </w:p>
          <w:p w14:paraId="17F605FA" w14:textId="77777777" w:rsidR="0071652C" w:rsidRPr="00C33AE8" w:rsidRDefault="00132088" w:rsidP="00914420">
            <w:pPr>
              <w:rPr>
                <w:rFonts w:cs="Arial"/>
              </w:rPr>
            </w:pPr>
            <w:r w:rsidRPr="00C33AE8">
              <w:rPr>
                <w:rFonts w:cs="Arial"/>
              </w:rPr>
              <w:t xml:space="preserve">Assists operational manager in ensuring practice is compliant with the law </w:t>
            </w:r>
          </w:p>
          <w:p w14:paraId="545005B6" w14:textId="77777777" w:rsidR="0071652C" w:rsidRPr="00C33AE8" w:rsidRDefault="0071652C" w:rsidP="00914420">
            <w:pPr>
              <w:rPr>
                <w:rFonts w:cs="Arial"/>
              </w:rPr>
            </w:pPr>
            <w:r w:rsidRPr="00C33AE8">
              <w:rPr>
                <w:rFonts w:cs="Arial"/>
              </w:rPr>
              <w:t>S</w:t>
            </w:r>
            <w:r w:rsidR="00132088" w:rsidRPr="00C33AE8">
              <w:rPr>
                <w:rFonts w:cs="Arial"/>
              </w:rPr>
              <w:t xml:space="preserve">upports staff to challenge situations </w:t>
            </w:r>
            <w:r w:rsidRPr="00C33AE8">
              <w:rPr>
                <w:rFonts w:cs="Arial"/>
              </w:rPr>
              <w:t>where the interpretation of the law seems unfair or disproportionate</w:t>
            </w:r>
          </w:p>
          <w:p w14:paraId="1CF7F24F" w14:textId="77777777" w:rsidR="00132088" w:rsidRPr="00C33AE8" w:rsidRDefault="0071652C" w:rsidP="00914420">
            <w:pPr>
              <w:rPr>
                <w:rFonts w:cs="Arial"/>
              </w:rPr>
            </w:pPr>
            <w:r w:rsidRPr="00C33AE8">
              <w:rPr>
                <w:rFonts w:cs="Arial"/>
              </w:rPr>
              <w:t>S</w:t>
            </w:r>
            <w:r w:rsidR="00132088" w:rsidRPr="00C33AE8">
              <w:rPr>
                <w:rFonts w:cs="Arial"/>
              </w:rPr>
              <w:t>upports staff to access professional social work advice</w:t>
            </w:r>
            <w:r w:rsidRPr="00C33AE8">
              <w:rPr>
                <w:rFonts w:cs="Arial"/>
              </w:rPr>
              <w:t>/ legal advice to be compliant with the law</w:t>
            </w:r>
          </w:p>
          <w:p w14:paraId="6F177658" w14:textId="77777777" w:rsidR="0071652C" w:rsidRPr="005C78D0" w:rsidRDefault="0071652C" w:rsidP="00914420">
            <w:pPr>
              <w:rPr>
                <w:rFonts w:cs="Arial"/>
              </w:rPr>
            </w:pPr>
          </w:p>
          <w:p w14:paraId="72241044" w14:textId="77777777" w:rsidR="00914420" w:rsidRPr="00914420" w:rsidRDefault="00914420" w:rsidP="00914420">
            <w:pPr>
              <w:rPr>
                <w:rFonts w:cs="Arial"/>
              </w:rPr>
            </w:pPr>
            <w:r w:rsidRPr="00914420">
              <w:rPr>
                <w:rFonts w:cs="Arial"/>
              </w:rPr>
              <w:t>Provides advise on statutory issues such as safegua</w:t>
            </w:r>
            <w:r w:rsidR="0071652C">
              <w:rPr>
                <w:rFonts w:cs="Arial"/>
              </w:rPr>
              <w:t xml:space="preserve">rding, MCA, court of protection, </w:t>
            </w:r>
            <w:r w:rsidR="0071652C" w:rsidRPr="00D506ED">
              <w:rPr>
                <w:rFonts w:cs="Arial"/>
              </w:rPr>
              <w:t>human rights</w:t>
            </w:r>
            <w:r w:rsidR="0071652C">
              <w:rPr>
                <w:rFonts w:cs="Arial"/>
              </w:rPr>
              <w:t xml:space="preserve"> </w:t>
            </w:r>
            <w:r w:rsidRPr="00914420">
              <w:rPr>
                <w:rFonts w:cs="Arial"/>
              </w:rPr>
              <w:t>etc. to ensure legal literacy and compliant practice.</w:t>
            </w:r>
          </w:p>
          <w:p w14:paraId="6C90FC1C" w14:textId="77777777" w:rsidR="00914420" w:rsidRPr="00914420" w:rsidRDefault="00914420" w:rsidP="00914420">
            <w:pPr>
              <w:rPr>
                <w:rFonts w:cs="Arial"/>
              </w:rPr>
            </w:pPr>
          </w:p>
          <w:p w14:paraId="11249E4F" w14:textId="77777777" w:rsidR="00CE5425" w:rsidRDefault="00914420" w:rsidP="00CE5425">
            <w:pPr>
              <w:rPr>
                <w:rFonts w:cs="Arial"/>
              </w:rPr>
            </w:pPr>
            <w:r w:rsidRPr="00914420">
              <w:rPr>
                <w:rFonts w:cs="Arial"/>
              </w:rPr>
              <w:t>Prepares evidence, writes reports to support operational manager in dealing with complaints, workforce issues, court proceedings etc.</w:t>
            </w:r>
          </w:p>
          <w:p w14:paraId="44D9F1F9" w14:textId="77777777" w:rsidR="00CE5425" w:rsidRPr="00C45A0F" w:rsidRDefault="00CE5425" w:rsidP="00CE5425">
            <w:pPr>
              <w:rPr>
                <w:rFonts w:cs="Arial"/>
              </w:rPr>
            </w:pPr>
          </w:p>
        </w:tc>
      </w:tr>
      <w:tr w:rsidR="00CE5425" w:rsidRPr="002C0D30" w14:paraId="5250996B" w14:textId="77777777" w:rsidTr="00914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330"/>
          <w:jc w:val="center"/>
        </w:trPr>
        <w:tc>
          <w:tcPr>
            <w:tcW w:w="10115" w:type="dxa"/>
            <w:gridSpan w:val="4"/>
            <w:tcBorders>
              <w:top w:val="single" w:sz="4" w:space="0" w:color="auto"/>
              <w:left w:val="single" w:sz="4" w:space="0" w:color="auto"/>
              <w:bottom w:val="single" w:sz="4" w:space="0" w:color="auto"/>
              <w:right w:val="single" w:sz="4" w:space="0" w:color="auto"/>
            </w:tcBorders>
            <w:shd w:val="clear" w:color="auto" w:fill="D9D9D9"/>
          </w:tcPr>
          <w:p w14:paraId="34704695" w14:textId="77777777" w:rsidR="00CE5425" w:rsidRPr="002C0D30" w:rsidRDefault="00CE5425" w:rsidP="00CE5425">
            <w:pPr>
              <w:rPr>
                <w:rFonts w:cs="Arial"/>
                <w:b/>
              </w:rPr>
            </w:pPr>
            <w:r>
              <w:rPr>
                <w:rFonts w:cs="Arial"/>
                <w:b/>
              </w:rPr>
              <w:t xml:space="preserve">CORPORATE JOB REQUIREMENTS </w:t>
            </w:r>
            <w:r>
              <w:rPr>
                <w:rFonts w:cs="Arial"/>
                <w:b/>
                <w:i/>
                <w:sz w:val="20"/>
              </w:rPr>
              <w:t>(D</w:t>
            </w:r>
            <w:r w:rsidRPr="00E308E7">
              <w:rPr>
                <w:rFonts w:cs="Arial"/>
                <w:b/>
                <w:i/>
                <w:sz w:val="20"/>
              </w:rPr>
              <w:t xml:space="preserve">o not delete </w:t>
            </w:r>
            <w:r>
              <w:rPr>
                <w:rFonts w:cs="Arial"/>
                <w:b/>
                <w:i/>
                <w:sz w:val="20"/>
              </w:rPr>
              <w:t xml:space="preserve">or amend </w:t>
            </w:r>
            <w:r w:rsidRPr="00E308E7">
              <w:rPr>
                <w:rFonts w:cs="Arial"/>
                <w:b/>
                <w:i/>
                <w:sz w:val="20"/>
              </w:rPr>
              <w:t>any of this section)</w:t>
            </w:r>
          </w:p>
        </w:tc>
      </w:tr>
      <w:tr w:rsidR="00CE5425" w:rsidRPr="002C0D30" w14:paraId="1C8AB17E" w14:textId="77777777" w:rsidTr="00914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trHeight w:val="1701"/>
          <w:jc w:val="center"/>
        </w:trPr>
        <w:tc>
          <w:tcPr>
            <w:tcW w:w="10090" w:type="dxa"/>
            <w:gridSpan w:val="3"/>
            <w:tcBorders>
              <w:top w:val="single" w:sz="4" w:space="0" w:color="auto"/>
              <w:left w:val="single" w:sz="4" w:space="0" w:color="auto"/>
              <w:bottom w:val="single" w:sz="4" w:space="0" w:color="auto"/>
              <w:right w:val="single" w:sz="4" w:space="0" w:color="auto"/>
            </w:tcBorders>
          </w:tcPr>
          <w:p w14:paraId="791A8F29" w14:textId="77777777" w:rsidR="00CE5425" w:rsidRDefault="00CE5425" w:rsidP="00CE5425">
            <w:pPr>
              <w:rPr>
                <w:rFonts w:cs="Arial"/>
                <w:b/>
              </w:rPr>
            </w:pPr>
            <w:r w:rsidRPr="00F64442">
              <w:rPr>
                <w:rFonts w:cs="Arial"/>
                <w:b/>
              </w:rPr>
              <w:t xml:space="preserve">1. </w:t>
            </w:r>
            <w:r>
              <w:rPr>
                <w:rFonts w:cs="Arial"/>
                <w:b/>
              </w:rPr>
              <w:t>POLITICAL RESTRICTIONS</w:t>
            </w:r>
          </w:p>
          <w:p w14:paraId="0AF30A50" w14:textId="77777777" w:rsidR="00CE5425" w:rsidRPr="00A90246" w:rsidRDefault="00CE5425" w:rsidP="00CE5425">
            <w:pPr>
              <w:rPr>
                <w:rFonts w:cs="Arial"/>
              </w:rPr>
            </w:pPr>
            <w:r w:rsidRPr="00A90246">
              <w:rPr>
                <w:rFonts w:cs="Arial"/>
              </w:rPr>
              <w:t>THIS POST IS POLITICALLY RESTRICTED UNDER THE PROVISION OF THE LOCAL GOVERNMENT AND HOUSING ACT 1989 ON THE BASIS OF THE FOLLOWING CATEGORY:</w:t>
            </w:r>
          </w:p>
          <w:p w14:paraId="28DF60A0" w14:textId="77777777" w:rsidR="00CE5425" w:rsidRDefault="00FF72A8" w:rsidP="00CE5425">
            <w:pPr>
              <w:jc w:val="center"/>
              <w:rPr>
                <w:rFonts w:cs="Arial"/>
                <w:b/>
              </w:rPr>
            </w:pPr>
            <w:r>
              <w:rPr>
                <w:rFonts w:cs="Arial"/>
                <w:b/>
              </w:rPr>
              <w:fldChar w:fldCharType="begin">
                <w:ffData>
                  <w:name w:val="Dropdown1"/>
                  <w:enabled/>
                  <w:calcOnExit w:val="0"/>
                  <w:ddList>
                    <w:listEntry w:val="THIS POST IS NOT POLITICALLY RESTRICTED"/>
                    <w:listEntry w:val="PLEASE SELECT"/>
                    <w:listEntry w:val="Designated as politically sensitive"/>
                    <w:listEntry w:val="Specified under the act"/>
                  </w:ddList>
                </w:ffData>
              </w:fldChar>
            </w:r>
            <w:bookmarkStart w:id="0" w:name="Dropdown1"/>
            <w:r w:rsidR="009772A2">
              <w:rPr>
                <w:rFonts w:cs="Arial"/>
                <w:b/>
              </w:rPr>
              <w:instrText xml:space="preserve"> FORMDROPDOWN </w:instrText>
            </w:r>
            <w:r w:rsidR="00C1202F">
              <w:rPr>
                <w:rFonts w:cs="Arial"/>
                <w:b/>
              </w:rPr>
            </w:r>
            <w:r w:rsidR="00C1202F">
              <w:rPr>
                <w:rFonts w:cs="Arial"/>
                <w:b/>
              </w:rPr>
              <w:fldChar w:fldCharType="separate"/>
            </w:r>
            <w:r>
              <w:rPr>
                <w:rFonts w:cs="Arial"/>
                <w:b/>
              </w:rPr>
              <w:fldChar w:fldCharType="end"/>
            </w:r>
            <w:bookmarkEnd w:id="0"/>
          </w:p>
        </w:tc>
      </w:tr>
      <w:tr w:rsidR="00CE5425" w:rsidRPr="00524D70" w14:paraId="3D3A60BC" w14:textId="77777777" w:rsidTr="00914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0FC800AC" w14:textId="77777777" w:rsidR="00CE5425" w:rsidRDefault="00CE5425" w:rsidP="00CE5425">
            <w:pPr>
              <w:rPr>
                <w:rFonts w:cs="Arial"/>
              </w:rPr>
            </w:pPr>
            <w:r>
              <w:rPr>
                <w:rFonts w:cs="Arial"/>
                <w:b/>
              </w:rPr>
              <w:t xml:space="preserve">2. </w:t>
            </w:r>
            <w:r w:rsidRPr="00524D70">
              <w:rPr>
                <w:rFonts w:cs="Arial"/>
                <w:b/>
              </w:rPr>
              <w:t>DIGNITY AT WORK</w:t>
            </w:r>
          </w:p>
          <w:p w14:paraId="06CE8E6B" w14:textId="77777777" w:rsidR="00CE5425" w:rsidRPr="00524D70" w:rsidRDefault="00CE5425" w:rsidP="00CE5425">
            <w:pPr>
              <w:rPr>
                <w:b/>
                <w:u w:val="single"/>
              </w:rPr>
            </w:pPr>
            <w:r>
              <w:rPr>
                <w:rFonts w:cs="Arial"/>
              </w:rPr>
              <w:t xml:space="preserve">To show, at all times, a personal commitment to Looked after Children and treating all </w:t>
            </w:r>
            <w:r w:rsidR="00F0706A">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r w:rsidR="00CE5425" w:rsidRPr="00F86064" w14:paraId="1D3D8646" w14:textId="77777777" w:rsidTr="00914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039DD92D" w14:textId="77777777" w:rsidR="00CE5425" w:rsidRDefault="00CE5425" w:rsidP="00CE5425">
            <w:pPr>
              <w:rPr>
                <w:rFonts w:cs="Arial"/>
                <w:b/>
              </w:rPr>
            </w:pPr>
            <w:r>
              <w:rPr>
                <w:rFonts w:cs="Arial"/>
                <w:b/>
              </w:rPr>
              <w:t xml:space="preserve">3. HEALTH AND SAFETY </w:t>
            </w:r>
          </w:p>
          <w:p w14:paraId="59A154C2" w14:textId="77777777" w:rsidR="00CE5425" w:rsidRPr="00F86064" w:rsidRDefault="00CE5425" w:rsidP="00E03783">
            <w:pPr>
              <w:rPr>
                <w:rFonts w:cs="Arial"/>
                <w:b/>
              </w:rPr>
            </w:pPr>
            <w:r>
              <w:rPr>
                <w:rFonts w:cs="Arial"/>
              </w:rPr>
              <w:t xml:space="preserve">The Health and Safety at Work </w:t>
            </w:r>
            <w:r w:rsidR="0039426D">
              <w:rPr>
                <w:rFonts w:cs="Arial"/>
              </w:rPr>
              <w:t>etc.</w:t>
            </w:r>
            <w:r>
              <w:rPr>
                <w:rFonts w:cs="Arial"/>
              </w:rPr>
              <w:t xml:space="preserve"> Act 1974</w:t>
            </w:r>
            <w:r w:rsidRPr="008C30EF">
              <w:rPr>
                <w:rFonts w:cs="Arial"/>
              </w:rPr>
              <w:t xml:space="preserve"> and associated legislation places responsibilities for health and safety on Hull City Council, as your employer and you as an employee of the council. In addition to the Councils overall duties, the post holder has personal responsibility for their own health</w:t>
            </w:r>
            <w:r w:rsidR="00396375">
              <w:rPr>
                <w:rFonts w:cs="Arial"/>
              </w:rPr>
              <w:t xml:space="preserve">, </w:t>
            </w:r>
            <w:r w:rsidRPr="008C30EF">
              <w:rPr>
                <w:rFonts w:cs="Arial"/>
              </w:rPr>
              <w:t xml:space="preserve">safety and </w:t>
            </w:r>
            <w:r w:rsidR="00396375">
              <w:rPr>
                <w:rFonts w:cs="Arial"/>
              </w:rPr>
              <w:t xml:space="preserve">wellbeing and </w:t>
            </w:r>
            <w:r w:rsidRPr="008C30EF">
              <w:rPr>
                <w:rFonts w:cs="Arial"/>
              </w:rPr>
              <w:t>that of other employees; additional and more specific responsibilities are identified in the Council’s Corporate H&amp;S policy.</w:t>
            </w:r>
          </w:p>
        </w:tc>
      </w:tr>
      <w:tr w:rsidR="00CE5425" w:rsidRPr="00F86064" w14:paraId="186416F2" w14:textId="77777777" w:rsidTr="00914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5C54DF34" w14:textId="77777777" w:rsidR="00CE5425" w:rsidRPr="00AC7F9F" w:rsidRDefault="00CE5425" w:rsidP="00CE5425">
            <w:pPr>
              <w:rPr>
                <w:rFonts w:cs="Arial"/>
                <w:b/>
              </w:rPr>
            </w:pPr>
            <w:r>
              <w:rPr>
                <w:rFonts w:cs="Arial"/>
                <w:b/>
              </w:rPr>
              <w:t>4. GENERAL</w:t>
            </w:r>
          </w:p>
          <w:p w14:paraId="3F03BB70" w14:textId="77777777" w:rsidR="00CE5425" w:rsidRPr="008C30EF" w:rsidRDefault="00CE5425" w:rsidP="00CE5425">
            <w:pPr>
              <w:rPr>
                <w:rFonts w:cs="Arial"/>
              </w:rPr>
            </w:pPr>
            <w:r w:rsidRPr="008C30EF">
              <w:rPr>
                <w:rFonts w:cs="Arial"/>
              </w:rPr>
              <w:t>The postholder must be flexible to ensure the operational needs of the Council are met.  This includes the undertaking of duties of a similar nature and responsibility as and when required, throughout the various work places in the Council.</w:t>
            </w:r>
          </w:p>
          <w:p w14:paraId="0D3A8099" w14:textId="77777777" w:rsidR="00CE5425" w:rsidRPr="00F86064" w:rsidRDefault="00CE5425" w:rsidP="00CE5425">
            <w:pPr>
              <w:rPr>
                <w:rFonts w:cs="Arial"/>
                <w:b/>
              </w:rPr>
            </w:pPr>
          </w:p>
        </w:tc>
      </w:tr>
      <w:tr w:rsidR="00CE5425" w:rsidRPr="00C45A0F" w14:paraId="36E9BD6A" w14:textId="77777777" w:rsidTr="00914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shd w:val="clear" w:color="auto" w:fill="D9D9D9"/>
          </w:tcPr>
          <w:p w14:paraId="52D0FF94" w14:textId="77777777" w:rsidR="00CE5425" w:rsidRPr="0043645F" w:rsidRDefault="00CE5425" w:rsidP="00CE5425">
            <w:pPr>
              <w:rPr>
                <w:rFonts w:cs="Arial"/>
                <w:b/>
                <w:i/>
                <w:sz w:val="20"/>
              </w:rPr>
            </w:pPr>
            <w:r w:rsidRPr="00A26385">
              <w:rPr>
                <w:rFonts w:cs="Arial"/>
                <w:b/>
              </w:rPr>
              <w:lastRenderedPageBreak/>
              <w:t xml:space="preserve">JOB CHARACTERISTICS: </w:t>
            </w:r>
            <w:r>
              <w:rPr>
                <w:rFonts w:cs="Arial"/>
                <w:b/>
              </w:rPr>
              <w:t xml:space="preserve">Confirm by crossing the boxes that the post has the following characteristics </w:t>
            </w:r>
            <w:r w:rsidRPr="00E308E7">
              <w:rPr>
                <w:rFonts w:cs="Arial"/>
                <w:b/>
                <w:i/>
                <w:sz w:val="20"/>
              </w:rPr>
              <w:t xml:space="preserve">(Only </w:t>
            </w:r>
            <w:r>
              <w:rPr>
                <w:rFonts w:cs="Arial"/>
                <w:b/>
                <w:i/>
                <w:sz w:val="20"/>
              </w:rPr>
              <w:t>cross</w:t>
            </w:r>
            <w:r w:rsidRPr="00E308E7">
              <w:rPr>
                <w:rFonts w:cs="Arial"/>
                <w:b/>
                <w:i/>
                <w:sz w:val="20"/>
              </w:rPr>
              <w:t xml:space="preserve"> the boxes that apply)</w:t>
            </w:r>
            <w:r>
              <w:rPr>
                <w:rFonts w:cs="Arial"/>
                <w:b/>
                <w:i/>
                <w:sz w:val="20"/>
              </w:rPr>
              <w:t>.</w:t>
            </w:r>
          </w:p>
        </w:tc>
      </w:tr>
      <w:tr w:rsidR="00CE5425" w:rsidRPr="00C45A0F" w14:paraId="246F7AD2" w14:textId="77777777" w:rsidTr="00914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40144D85" w14:textId="77777777" w:rsidR="00CE5425" w:rsidRDefault="00CE5425" w:rsidP="00CE5425">
            <w:pPr>
              <w:numPr>
                <w:ilvl w:val="0"/>
                <w:numId w:val="13"/>
              </w:numPr>
              <w:rPr>
                <w:rFonts w:cs="Arial"/>
                <w:b/>
              </w:rPr>
            </w:pPr>
            <w:r>
              <w:rPr>
                <w:rFonts w:cs="Arial"/>
                <w:b/>
              </w:rPr>
              <w:t>Postholder will be required to have a range of either professional or specialist knowledge or experience.</w:t>
            </w:r>
          </w:p>
          <w:p w14:paraId="65EEC221" w14:textId="77777777" w:rsidR="00CE5425" w:rsidRDefault="00CE5425" w:rsidP="00CE5425">
            <w:pPr>
              <w:ind w:left="360"/>
              <w:rPr>
                <w:rFonts w:cs="Arial"/>
                <w:b/>
              </w:rPr>
            </w:pPr>
          </w:p>
          <w:p w14:paraId="139A4B86" w14:textId="77777777" w:rsidR="00CE5425" w:rsidRDefault="00FF72A8" w:rsidP="00CE5425">
            <w:pPr>
              <w:jc w:val="center"/>
              <w:rPr>
                <w:rFonts w:cs="Arial"/>
                <w:b/>
              </w:rPr>
            </w:pPr>
            <w:r>
              <w:rPr>
                <w:rFonts w:cs="Arial"/>
                <w:b/>
              </w:rPr>
              <w:fldChar w:fldCharType="begin">
                <w:ffData>
                  <w:name w:val="Check1"/>
                  <w:enabled/>
                  <w:calcOnExit w:val="0"/>
                  <w:checkBox>
                    <w:sizeAuto/>
                    <w:default w:val="1"/>
                  </w:checkBox>
                </w:ffData>
              </w:fldChar>
            </w:r>
            <w:bookmarkStart w:id="1" w:name="Check1"/>
            <w:r w:rsidR="00914420">
              <w:rPr>
                <w:rFonts w:cs="Arial"/>
                <w:b/>
              </w:rPr>
              <w:instrText xml:space="preserve"> FORMCHECKBOX </w:instrText>
            </w:r>
            <w:r w:rsidR="00C1202F">
              <w:rPr>
                <w:rFonts w:cs="Arial"/>
                <w:b/>
              </w:rPr>
            </w:r>
            <w:r w:rsidR="00C1202F">
              <w:rPr>
                <w:rFonts w:cs="Arial"/>
                <w:b/>
              </w:rPr>
              <w:fldChar w:fldCharType="separate"/>
            </w:r>
            <w:r>
              <w:rPr>
                <w:rFonts w:cs="Arial"/>
                <w:b/>
              </w:rPr>
              <w:fldChar w:fldCharType="end"/>
            </w:r>
            <w:bookmarkEnd w:id="1"/>
          </w:p>
          <w:p w14:paraId="21501DDC" w14:textId="77777777" w:rsidR="00CE5425" w:rsidRDefault="00CE5425" w:rsidP="00CE5425">
            <w:pPr>
              <w:rPr>
                <w:rFonts w:cs="Arial"/>
                <w:b/>
              </w:rPr>
            </w:pPr>
          </w:p>
          <w:p w14:paraId="19965405" w14:textId="77777777" w:rsidR="00CE5425" w:rsidRDefault="00CE5425" w:rsidP="00CE5425">
            <w:pPr>
              <w:numPr>
                <w:ilvl w:val="0"/>
                <w:numId w:val="13"/>
              </w:numPr>
              <w:rPr>
                <w:rFonts w:cs="Arial"/>
                <w:b/>
              </w:rPr>
            </w:pPr>
            <w:r>
              <w:rPr>
                <w:rFonts w:cs="Arial"/>
                <w:b/>
              </w:rPr>
              <w:t xml:space="preserve">Role will have supervision and planning of other </w:t>
            </w:r>
            <w:r w:rsidR="0039426D">
              <w:rPr>
                <w:rFonts w:cs="Arial"/>
                <w:b/>
              </w:rPr>
              <w:t>people’s</w:t>
            </w:r>
            <w:r>
              <w:rPr>
                <w:rFonts w:cs="Arial"/>
                <w:b/>
              </w:rPr>
              <w:t xml:space="preserve"> workloads and/or planning or scheduling of work over the short term.</w:t>
            </w:r>
          </w:p>
          <w:p w14:paraId="37220827" w14:textId="77777777" w:rsidR="00CE5425" w:rsidRDefault="00CE5425" w:rsidP="00CE5425">
            <w:pPr>
              <w:rPr>
                <w:rFonts w:cs="Arial"/>
                <w:b/>
              </w:rPr>
            </w:pPr>
          </w:p>
          <w:p w14:paraId="2F9F8CD2" w14:textId="77777777" w:rsidR="00CE5425" w:rsidRDefault="00FF72A8" w:rsidP="00CE5425">
            <w:pPr>
              <w:jc w:val="center"/>
              <w:rPr>
                <w:rFonts w:cs="Arial"/>
                <w:b/>
              </w:rPr>
            </w:pPr>
            <w:r>
              <w:rPr>
                <w:rFonts w:cs="Arial"/>
                <w:b/>
              </w:rPr>
              <w:fldChar w:fldCharType="begin">
                <w:ffData>
                  <w:name w:val="Check2"/>
                  <w:enabled/>
                  <w:calcOnExit w:val="0"/>
                  <w:checkBox>
                    <w:sizeAuto/>
                    <w:default w:val="1"/>
                  </w:checkBox>
                </w:ffData>
              </w:fldChar>
            </w:r>
            <w:bookmarkStart w:id="2" w:name="Check2"/>
            <w:r w:rsidR="00914420">
              <w:rPr>
                <w:rFonts w:cs="Arial"/>
                <w:b/>
              </w:rPr>
              <w:instrText xml:space="preserve"> FORMCHECKBOX </w:instrText>
            </w:r>
            <w:r w:rsidR="00C1202F">
              <w:rPr>
                <w:rFonts w:cs="Arial"/>
                <w:b/>
              </w:rPr>
            </w:r>
            <w:r w:rsidR="00C1202F">
              <w:rPr>
                <w:rFonts w:cs="Arial"/>
                <w:b/>
              </w:rPr>
              <w:fldChar w:fldCharType="separate"/>
            </w:r>
            <w:r>
              <w:rPr>
                <w:rFonts w:cs="Arial"/>
                <w:b/>
              </w:rPr>
              <w:fldChar w:fldCharType="end"/>
            </w:r>
            <w:bookmarkEnd w:id="2"/>
          </w:p>
          <w:p w14:paraId="16EA272A" w14:textId="77777777" w:rsidR="00CE5425" w:rsidRDefault="00CE5425" w:rsidP="00CE5425">
            <w:pPr>
              <w:rPr>
                <w:rFonts w:cs="Arial"/>
                <w:b/>
              </w:rPr>
            </w:pPr>
          </w:p>
          <w:p w14:paraId="2FED25B0" w14:textId="77777777" w:rsidR="00CE5425" w:rsidRDefault="00CE5425" w:rsidP="00CE5425">
            <w:pPr>
              <w:numPr>
                <w:ilvl w:val="0"/>
                <w:numId w:val="13"/>
              </w:numPr>
              <w:rPr>
                <w:rFonts w:cs="Arial"/>
                <w:b/>
              </w:rPr>
            </w:pPr>
            <w:r>
              <w:rPr>
                <w:rFonts w:cs="Arial"/>
                <w:b/>
              </w:rPr>
              <w:t>HR skills can comprise of being in a managerial role requiring motivating</w:t>
            </w:r>
            <w:r w:rsidR="00396375">
              <w:rPr>
                <w:rFonts w:cs="Arial"/>
                <w:b/>
              </w:rPr>
              <w:t>,</w:t>
            </w:r>
            <w:r>
              <w:rPr>
                <w:rFonts w:cs="Arial"/>
                <w:b/>
              </w:rPr>
              <w:t xml:space="preserve"> developing </w:t>
            </w:r>
            <w:r w:rsidR="00396375">
              <w:rPr>
                <w:rFonts w:cs="Arial"/>
                <w:b/>
              </w:rPr>
              <w:t xml:space="preserve">and ensuring the health and wellbeing of </w:t>
            </w:r>
            <w:r>
              <w:rPr>
                <w:rFonts w:cs="Arial"/>
                <w:b/>
              </w:rPr>
              <w:t>a dedicated staff group and/or HR skills in influencing peer and senior managers.</w:t>
            </w:r>
          </w:p>
          <w:p w14:paraId="37CBA9F4" w14:textId="77777777" w:rsidR="00CE5425" w:rsidRDefault="00CE5425" w:rsidP="00CE5425">
            <w:pPr>
              <w:rPr>
                <w:rFonts w:cs="Arial"/>
                <w:b/>
              </w:rPr>
            </w:pPr>
          </w:p>
          <w:p w14:paraId="1B43C764" w14:textId="77777777" w:rsidR="00CE5425" w:rsidRDefault="00FF72A8" w:rsidP="00CE5425">
            <w:pPr>
              <w:jc w:val="center"/>
              <w:rPr>
                <w:rFonts w:cs="Arial"/>
                <w:b/>
              </w:rPr>
            </w:pPr>
            <w:r>
              <w:rPr>
                <w:rFonts w:cs="Arial"/>
                <w:b/>
              </w:rPr>
              <w:fldChar w:fldCharType="begin">
                <w:ffData>
                  <w:name w:val="Check3"/>
                  <w:enabled/>
                  <w:calcOnExit w:val="0"/>
                  <w:checkBox>
                    <w:sizeAuto/>
                    <w:default w:val="1"/>
                  </w:checkBox>
                </w:ffData>
              </w:fldChar>
            </w:r>
            <w:bookmarkStart w:id="3" w:name="Check3"/>
            <w:r w:rsidR="00914420">
              <w:rPr>
                <w:rFonts w:cs="Arial"/>
                <w:b/>
              </w:rPr>
              <w:instrText xml:space="preserve"> FORMCHECKBOX </w:instrText>
            </w:r>
            <w:r w:rsidR="00C1202F">
              <w:rPr>
                <w:rFonts w:cs="Arial"/>
                <w:b/>
              </w:rPr>
            </w:r>
            <w:r w:rsidR="00C1202F">
              <w:rPr>
                <w:rFonts w:cs="Arial"/>
                <w:b/>
              </w:rPr>
              <w:fldChar w:fldCharType="separate"/>
            </w:r>
            <w:r>
              <w:rPr>
                <w:rFonts w:cs="Arial"/>
                <w:b/>
              </w:rPr>
              <w:fldChar w:fldCharType="end"/>
            </w:r>
            <w:bookmarkEnd w:id="3"/>
          </w:p>
          <w:p w14:paraId="12450153" w14:textId="77777777" w:rsidR="00CE5425" w:rsidRDefault="00CE5425" w:rsidP="00CE5425">
            <w:pPr>
              <w:rPr>
                <w:rFonts w:cs="Arial"/>
                <w:b/>
              </w:rPr>
            </w:pPr>
          </w:p>
          <w:p w14:paraId="7C509741" w14:textId="77777777" w:rsidR="00CE5425" w:rsidRDefault="00CE5425" w:rsidP="00CE5425">
            <w:pPr>
              <w:numPr>
                <w:ilvl w:val="0"/>
                <w:numId w:val="13"/>
              </w:numPr>
              <w:rPr>
                <w:rFonts w:cs="Arial"/>
                <w:b/>
              </w:rPr>
            </w:pPr>
            <w:r>
              <w:rPr>
                <w:rFonts w:cs="Arial"/>
                <w:b/>
              </w:rPr>
              <w:t>Role has latitude to determine appropriate actions within set policies and practices.  Role is subject to structured direction and supervision with set objectives.</w:t>
            </w:r>
          </w:p>
          <w:p w14:paraId="3AC78B1B" w14:textId="77777777" w:rsidR="00CE5425" w:rsidRDefault="00FF72A8" w:rsidP="00CE5425">
            <w:pPr>
              <w:jc w:val="center"/>
              <w:rPr>
                <w:rFonts w:cs="Arial"/>
                <w:b/>
              </w:rPr>
            </w:pPr>
            <w:r>
              <w:rPr>
                <w:rFonts w:cs="Arial"/>
                <w:b/>
              </w:rPr>
              <w:fldChar w:fldCharType="begin">
                <w:ffData>
                  <w:name w:val=""/>
                  <w:enabled/>
                  <w:calcOnExit w:val="0"/>
                  <w:checkBox>
                    <w:sizeAuto/>
                    <w:default w:val="1"/>
                  </w:checkBox>
                </w:ffData>
              </w:fldChar>
            </w:r>
            <w:r w:rsidR="00914420">
              <w:rPr>
                <w:rFonts w:cs="Arial"/>
                <w:b/>
              </w:rPr>
              <w:instrText xml:space="preserve"> FORMCHECKBOX </w:instrText>
            </w:r>
            <w:r w:rsidR="00C1202F">
              <w:rPr>
                <w:rFonts w:cs="Arial"/>
                <w:b/>
              </w:rPr>
            </w:r>
            <w:r w:rsidR="00C1202F">
              <w:rPr>
                <w:rFonts w:cs="Arial"/>
                <w:b/>
              </w:rPr>
              <w:fldChar w:fldCharType="separate"/>
            </w:r>
            <w:r>
              <w:rPr>
                <w:rFonts w:cs="Arial"/>
                <w:b/>
              </w:rPr>
              <w:fldChar w:fldCharType="end"/>
            </w:r>
          </w:p>
          <w:p w14:paraId="14305344" w14:textId="77777777" w:rsidR="00CE5425" w:rsidRDefault="00CE5425" w:rsidP="00CE5425">
            <w:pPr>
              <w:jc w:val="center"/>
              <w:rPr>
                <w:rFonts w:cs="Arial"/>
                <w:b/>
              </w:rPr>
            </w:pPr>
          </w:p>
          <w:p w14:paraId="1CF723FC" w14:textId="77777777" w:rsidR="00CE5425" w:rsidRDefault="00CE5425" w:rsidP="00CE5425">
            <w:pPr>
              <w:jc w:val="center"/>
              <w:rPr>
                <w:rFonts w:cs="Arial"/>
                <w:b/>
              </w:rPr>
            </w:pPr>
          </w:p>
          <w:p w14:paraId="502C2A93" w14:textId="77777777" w:rsidR="00CE5425" w:rsidRDefault="00CE5425" w:rsidP="00CE5425">
            <w:pPr>
              <w:numPr>
                <w:ilvl w:val="0"/>
                <w:numId w:val="13"/>
              </w:numPr>
              <w:rPr>
                <w:rFonts w:cs="Arial"/>
                <w:b/>
              </w:rPr>
            </w:pPr>
            <w:r>
              <w:rPr>
                <w:rFonts w:cs="Arial"/>
                <w:b/>
              </w:rPr>
              <w:t xml:space="preserve">Role has requirement to identify and establish relevant policies and practices within their specific area of responsibility.   </w:t>
            </w:r>
          </w:p>
          <w:p w14:paraId="496A33CD" w14:textId="77777777" w:rsidR="00CE5425" w:rsidRDefault="00CE5425" w:rsidP="00CE5425">
            <w:pPr>
              <w:rPr>
                <w:rFonts w:cs="Arial"/>
                <w:b/>
              </w:rPr>
            </w:pPr>
          </w:p>
          <w:p w14:paraId="0A52169E" w14:textId="77777777" w:rsidR="00CE5425" w:rsidRDefault="00FF72A8" w:rsidP="00CE5425">
            <w:pPr>
              <w:jc w:val="center"/>
              <w:rPr>
                <w:rFonts w:cs="Arial"/>
                <w:b/>
              </w:rPr>
            </w:pPr>
            <w:r>
              <w:rPr>
                <w:rFonts w:cs="Arial"/>
                <w:b/>
              </w:rPr>
              <w:fldChar w:fldCharType="begin">
                <w:ffData>
                  <w:name w:val=""/>
                  <w:enabled/>
                  <w:calcOnExit w:val="0"/>
                  <w:checkBox>
                    <w:sizeAuto/>
                    <w:default w:val="1"/>
                  </w:checkBox>
                </w:ffData>
              </w:fldChar>
            </w:r>
            <w:r w:rsidR="00914420">
              <w:rPr>
                <w:rFonts w:cs="Arial"/>
                <w:b/>
              </w:rPr>
              <w:instrText xml:space="preserve"> FORMCHECKBOX </w:instrText>
            </w:r>
            <w:r w:rsidR="00C1202F">
              <w:rPr>
                <w:rFonts w:cs="Arial"/>
                <w:b/>
              </w:rPr>
            </w:r>
            <w:r w:rsidR="00C1202F">
              <w:rPr>
                <w:rFonts w:cs="Arial"/>
                <w:b/>
              </w:rPr>
              <w:fldChar w:fldCharType="separate"/>
            </w:r>
            <w:r>
              <w:rPr>
                <w:rFonts w:cs="Arial"/>
                <w:b/>
              </w:rPr>
              <w:fldChar w:fldCharType="end"/>
            </w:r>
          </w:p>
          <w:p w14:paraId="0A3A6865" w14:textId="77777777" w:rsidR="00CE5425" w:rsidRDefault="00CE5425" w:rsidP="00CE5425">
            <w:pPr>
              <w:rPr>
                <w:rFonts w:cs="Arial"/>
                <w:b/>
              </w:rPr>
            </w:pPr>
          </w:p>
          <w:p w14:paraId="7DC3989E" w14:textId="77777777" w:rsidR="00CE5425" w:rsidRDefault="00CE5425" w:rsidP="00CE5425">
            <w:pPr>
              <w:numPr>
                <w:ilvl w:val="0"/>
                <w:numId w:val="13"/>
              </w:numPr>
              <w:rPr>
                <w:rFonts w:cs="Arial"/>
                <w:b/>
              </w:rPr>
            </w:pPr>
            <w:r>
              <w:rPr>
                <w:rFonts w:cs="Arial"/>
                <w:b/>
              </w:rPr>
              <w:t>Role is required to manage/monitor/direct financial plans and budgets in line with corporate policy.</w:t>
            </w:r>
          </w:p>
          <w:p w14:paraId="53C2F2DD" w14:textId="77777777" w:rsidR="00CE5425" w:rsidRDefault="00CE5425" w:rsidP="00CE5425">
            <w:pPr>
              <w:rPr>
                <w:rFonts w:cs="Arial"/>
                <w:b/>
              </w:rPr>
            </w:pPr>
          </w:p>
          <w:p w14:paraId="78EBDFB9" w14:textId="77777777" w:rsidR="00CE5425" w:rsidRDefault="00FF72A8" w:rsidP="00CE5425">
            <w:pPr>
              <w:jc w:val="center"/>
              <w:rPr>
                <w:rFonts w:cs="Arial"/>
                <w:b/>
              </w:rPr>
            </w:pPr>
            <w:r>
              <w:rPr>
                <w:rFonts w:cs="Arial"/>
                <w:b/>
              </w:rPr>
              <w:fldChar w:fldCharType="begin">
                <w:ffData>
                  <w:name w:val=""/>
                  <w:enabled/>
                  <w:calcOnExit w:val="0"/>
                  <w:checkBox>
                    <w:sizeAuto/>
                    <w:default w:val="1"/>
                  </w:checkBox>
                </w:ffData>
              </w:fldChar>
            </w:r>
            <w:r w:rsidR="00914420">
              <w:rPr>
                <w:rFonts w:cs="Arial"/>
                <w:b/>
              </w:rPr>
              <w:instrText xml:space="preserve"> FORMCHECKBOX </w:instrText>
            </w:r>
            <w:r w:rsidR="00C1202F">
              <w:rPr>
                <w:rFonts w:cs="Arial"/>
                <w:b/>
              </w:rPr>
            </w:r>
            <w:r w:rsidR="00C1202F">
              <w:rPr>
                <w:rFonts w:cs="Arial"/>
                <w:b/>
              </w:rPr>
              <w:fldChar w:fldCharType="separate"/>
            </w:r>
            <w:r>
              <w:rPr>
                <w:rFonts w:cs="Arial"/>
                <w:b/>
              </w:rPr>
              <w:fldChar w:fldCharType="end"/>
            </w:r>
          </w:p>
          <w:p w14:paraId="0BF2BB70" w14:textId="77777777" w:rsidR="00CE5425" w:rsidRDefault="00CE5425" w:rsidP="00CE5425">
            <w:pPr>
              <w:rPr>
                <w:rFonts w:cs="Arial"/>
                <w:b/>
              </w:rPr>
            </w:pPr>
          </w:p>
          <w:p w14:paraId="7A0D7BA5" w14:textId="77777777" w:rsidR="00CE5425" w:rsidRDefault="00CE5425" w:rsidP="00CE5425">
            <w:pPr>
              <w:numPr>
                <w:ilvl w:val="0"/>
                <w:numId w:val="14"/>
              </w:numPr>
              <w:rPr>
                <w:rFonts w:cs="Arial"/>
                <w:b/>
              </w:rPr>
            </w:pPr>
            <w:r>
              <w:rPr>
                <w:rFonts w:cs="Arial"/>
                <w:b/>
              </w:rPr>
              <w:t>Role has the authority to make key decisions impacting on the Principal Accountabilities.</w:t>
            </w:r>
          </w:p>
          <w:p w14:paraId="724D5F7A" w14:textId="77777777" w:rsidR="00CE5425" w:rsidRDefault="00CE5425" w:rsidP="00CE5425">
            <w:pPr>
              <w:rPr>
                <w:rFonts w:cs="Arial"/>
                <w:b/>
              </w:rPr>
            </w:pPr>
          </w:p>
          <w:p w14:paraId="1D54B2F3" w14:textId="77777777" w:rsidR="00CE5425" w:rsidRDefault="00FF72A8" w:rsidP="00CE5425">
            <w:pPr>
              <w:jc w:val="center"/>
              <w:rPr>
                <w:rFonts w:cs="Arial"/>
                <w:b/>
              </w:rPr>
            </w:pPr>
            <w:r>
              <w:rPr>
                <w:rFonts w:cs="Arial"/>
                <w:b/>
              </w:rPr>
              <w:fldChar w:fldCharType="begin">
                <w:ffData>
                  <w:name w:val=""/>
                  <w:enabled/>
                  <w:calcOnExit w:val="0"/>
                  <w:checkBox>
                    <w:sizeAuto/>
                    <w:default w:val="1"/>
                  </w:checkBox>
                </w:ffData>
              </w:fldChar>
            </w:r>
            <w:r w:rsidR="00914420">
              <w:rPr>
                <w:rFonts w:cs="Arial"/>
                <w:b/>
              </w:rPr>
              <w:instrText xml:space="preserve"> FORMCHECKBOX </w:instrText>
            </w:r>
            <w:r w:rsidR="00C1202F">
              <w:rPr>
                <w:rFonts w:cs="Arial"/>
                <w:b/>
              </w:rPr>
            </w:r>
            <w:r w:rsidR="00C1202F">
              <w:rPr>
                <w:rFonts w:cs="Arial"/>
                <w:b/>
              </w:rPr>
              <w:fldChar w:fldCharType="separate"/>
            </w:r>
            <w:r>
              <w:rPr>
                <w:rFonts w:cs="Arial"/>
                <w:b/>
              </w:rPr>
              <w:fldChar w:fldCharType="end"/>
            </w:r>
          </w:p>
          <w:p w14:paraId="5561CFD8" w14:textId="77777777" w:rsidR="00CE5425" w:rsidRPr="00C45A0F" w:rsidRDefault="00CE5425" w:rsidP="00CE5425">
            <w:pPr>
              <w:rPr>
                <w:rFonts w:cs="Arial"/>
                <w:b/>
              </w:rPr>
            </w:pPr>
          </w:p>
        </w:tc>
      </w:tr>
    </w:tbl>
    <w:p w14:paraId="63C78C99" w14:textId="77777777" w:rsidR="00CE5425" w:rsidRDefault="00CE5425" w:rsidP="00CE5425"/>
    <w:p w14:paraId="7969C044" w14:textId="77777777" w:rsidR="00E14AD9" w:rsidRDefault="00E14AD9" w:rsidP="00CE5425"/>
    <w:p w14:paraId="6901E61D" w14:textId="77777777" w:rsidR="00E14AD9" w:rsidRDefault="00E14AD9" w:rsidP="00CE5425"/>
    <w:p w14:paraId="08E5D8A8" w14:textId="77777777" w:rsidR="00E14AD9" w:rsidRDefault="00E14AD9" w:rsidP="00CE5425"/>
    <w:p w14:paraId="74B54AA4" w14:textId="77777777" w:rsidR="00E14AD9" w:rsidRDefault="00E14AD9" w:rsidP="00CE5425"/>
    <w:p w14:paraId="69FD7CD2" w14:textId="77777777" w:rsidR="00E14AD9" w:rsidRDefault="00E14AD9" w:rsidP="00CE5425"/>
    <w:p w14:paraId="3CAA7F3F" w14:textId="77777777" w:rsidR="00E14AD9" w:rsidRDefault="00E14AD9" w:rsidP="00CE5425"/>
    <w:p w14:paraId="73E0707F" w14:textId="77777777" w:rsidR="00E14AD9" w:rsidRDefault="00E14AD9" w:rsidP="00CE5425"/>
    <w:p w14:paraId="0448A576" w14:textId="77777777" w:rsidR="00E14AD9" w:rsidRDefault="00E14AD9" w:rsidP="00CE5425"/>
    <w:p w14:paraId="720053F1" w14:textId="77777777" w:rsidR="00E03783" w:rsidRDefault="00E03783" w:rsidP="00CE5425"/>
    <w:p w14:paraId="11A1279C" w14:textId="77777777" w:rsidR="00E03783" w:rsidRDefault="00E03783" w:rsidP="00CE5425"/>
    <w:p w14:paraId="6E79443D" w14:textId="77777777" w:rsidR="00E14AD9" w:rsidRDefault="00E14AD9" w:rsidP="00CE5425"/>
    <w:tbl>
      <w:tblPr>
        <w:tblW w:w="10090" w:type="dxa"/>
        <w:jc w:val="center"/>
        <w:tblLayout w:type="fixed"/>
        <w:tblLook w:val="0000" w:firstRow="0" w:lastRow="0" w:firstColumn="0" w:lastColumn="0" w:noHBand="0" w:noVBand="0"/>
      </w:tblPr>
      <w:tblGrid>
        <w:gridCol w:w="10090"/>
      </w:tblGrid>
      <w:tr w:rsidR="00CE5425" w:rsidRPr="008C30EF" w14:paraId="3CB4506D" w14:textId="77777777" w:rsidTr="00CE5425">
        <w:trPr>
          <w:jc w:val="center"/>
        </w:trPr>
        <w:tc>
          <w:tcPr>
            <w:tcW w:w="10075" w:type="dxa"/>
            <w:tcBorders>
              <w:top w:val="single" w:sz="4" w:space="0" w:color="auto"/>
              <w:left w:val="single" w:sz="4" w:space="0" w:color="auto"/>
              <w:bottom w:val="single" w:sz="4" w:space="0" w:color="auto"/>
              <w:right w:val="single" w:sz="4" w:space="0" w:color="auto"/>
            </w:tcBorders>
            <w:shd w:val="clear" w:color="auto" w:fill="D9D9D9"/>
          </w:tcPr>
          <w:p w14:paraId="3D3BDDAF" w14:textId="77777777" w:rsidR="00CE5425" w:rsidRPr="0043645F" w:rsidRDefault="00CE5425" w:rsidP="00CE5425">
            <w:pPr>
              <w:rPr>
                <w:rFonts w:cs="Arial"/>
                <w:b/>
              </w:rPr>
            </w:pPr>
            <w:r w:rsidRPr="00C45A0F">
              <w:rPr>
                <w:rFonts w:cs="Arial"/>
                <w:b/>
              </w:rPr>
              <w:lastRenderedPageBreak/>
              <w:t>ORGANISATION CHART:</w:t>
            </w:r>
            <w:r>
              <w:rPr>
                <w:rFonts w:cs="Arial"/>
                <w:b/>
              </w:rPr>
              <w:t xml:space="preserve">  </w:t>
            </w:r>
            <w:r w:rsidRPr="00AD1ACE">
              <w:rPr>
                <w:rFonts w:cs="Arial"/>
                <w:sz w:val="22"/>
                <w:szCs w:val="22"/>
              </w:rPr>
              <w:t>Please provide Job Titles and Grades</w:t>
            </w:r>
            <w:r>
              <w:rPr>
                <w:rFonts w:cs="Arial"/>
                <w:sz w:val="22"/>
                <w:szCs w:val="22"/>
              </w:rPr>
              <w:t>.</w:t>
            </w:r>
            <w:r>
              <w:rPr>
                <w:rFonts w:cs="Arial"/>
                <w:b/>
              </w:rPr>
              <w:t xml:space="preserve">  </w:t>
            </w:r>
          </w:p>
        </w:tc>
      </w:tr>
      <w:tr w:rsidR="00CE5425" w:rsidRPr="00C45A0F" w14:paraId="35EC718D" w14:textId="77777777" w:rsidTr="00CE5425">
        <w:trPr>
          <w:trHeight w:val="3402"/>
          <w:jc w:val="center"/>
        </w:trPr>
        <w:tc>
          <w:tcPr>
            <w:tcW w:w="10075" w:type="dxa"/>
            <w:tcBorders>
              <w:top w:val="single" w:sz="4" w:space="0" w:color="auto"/>
              <w:left w:val="single" w:sz="4" w:space="0" w:color="auto"/>
              <w:bottom w:val="single" w:sz="4" w:space="0" w:color="auto"/>
              <w:right w:val="single" w:sz="4" w:space="0" w:color="auto"/>
            </w:tcBorders>
          </w:tcPr>
          <w:p w14:paraId="6C7E34DF" w14:textId="77777777" w:rsidR="00CE5425" w:rsidRDefault="00CE5425" w:rsidP="00CE5425">
            <w:pPr>
              <w:rPr>
                <w:rFonts w:cs="Arial"/>
                <w:b/>
              </w:rPr>
            </w:pPr>
          </w:p>
          <w:p w14:paraId="40BF2F98" w14:textId="77777777" w:rsidR="00CE5425" w:rsidRDefault="00CE5425" w:rsidP="00CE5425">
            <w:pPr>
              <w:rPr>
                <w:rFonts w:cs="Arial"/>
                <w:b/>
              </w:rPr>
            </w:pPr>
          </w:p>
          <w:p w14:paraId="0191B94F" w14:textId="77777777" w:rsidR="00CE5425" w:rsidRDefault="0005316D" w:rsidP="00CE5425">
            <w:pPr>
              <w:rPr>
                <w:rFonts w:cs="Arial"/>
                <w:b/>
              </w:rPr>
            </w:pPr>
            <w:r w:rsidRPr="0005316D">
              <w:rPr>
                <w:rFonts w:cs="Arial"/>
                <w:b/>
                <w:noProof/>
              </w:rPr>
              <w:drawing>
                <wp:inline distT="0" distB="0" distL="0" distR="0" wp14:anchorId="0B26C994" wp14:editId="6A0FE869">
                  <wp:extent cx="5486400" cy="4366260"/>
                  <wp:effectExtent l="0" t="0" r="0" b="15240"/>
                  <wp:docPr id="10"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E7EAC11" w14:textId="77777777" w:rsidR="00E14AD9" w:rsidRDefault="00E14AD9" w:rsidP="00CE5425">
            <w:pPr>
              <w:rPr>
                <w:rFonts w:cs="Arial"/>
                <w:b/>
              </w:rPr>
            </w:pPr>
          </w:p>
          <w:p w14:paraId="6C9BF3FF" w14:textId="77777777" w:rsidR="00E14AD9" w:rsidRPr="00C45A0F" w:rsidRDefault="00E14AD9" w:rsidP="00CE5425">
            <w:pPr>
              <w:rPr>
                <w:rFonts w:cs="Arial"/>
                <w:b/>
              </w:rPr>
            </w:pPr>
          </w:p>
        </w:tc>
      </w:tr>
    </w:tbl>
    <w:p w14:paraId="4ACD0810" w14:textId="77777777" w:rsidR="00CE5425" w:rsidRDefault="00CE5425" w:rsidP="00CE5425"/>
    <w:tbl>
      <w:tblPr>
        <w:tblW w:w="101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0"/>
        <w:gridCol w:w="9110"/>
      </w:tblGrid>
      <w:tr w:rsidR="00CE5425" w:rsidRPr="008F6FE3" w14:paraId="5FAAE3E9" w14:textId="77777777" w:rsidTr="00CE5425">
        <w:trPr>
          <w:cantSplit/>
          <w:trHeight w:val="842"/>
          <w:jc w:val="center"/>
        </w:trPr>
        <w:tc>
          <w:tcPr>
            <w:tcW w:w="10120" w:type="dxa"/>
            <w:gridSpan w:val="2"/>
            <w:tcBorders>
              <w:top w:val="single" w:sz="4" w:space="0" w:color="auto"/>
            </w:tcBorders>
            <w:shd w:val="clear" w:color="auto" w:fill="E0E0E0"/>
          </w:tcPr>
          <w:p w14:paraId="36BB1F7C" w14:textId="77777777" w:rsidR="00CE5425" w:rsidRPr="008F6FE3" w:rsidRDefault="00CE5425" w:rsidP="00CE5425">
            <w:pPr>
              <w:rPr>
                <w:rFonts w:cs="Arial"/>
                <w:b/>
                <w:i/>
                <w:color w:val="C0C0C0"/>
                <w:sz w:val="20"/>
              </w:rPr>
            </w:pPr>
            <w:r>
              <w:rPr>
                <w:rFonts w:cs="Arial"/>
                <w:b/>
              </w:rPr>
              <w:t>RESOURCE MANAGEMENT:</w:t>
            </w:r>
          </w:p>
          <w:p w14:paraId="43B3B170" w14:textId="77777777" w:rsidR="00CE5425" w:rsidRPr="008F6FE3" w:rsidRDefault="00CE5425" w:rsidP="00CE5425">
            <w:pPr>
              <w:rPr>
                <w:rFonts w:cs="Arial"/>
                <w:b/>
                <w:i/>
                <w:color w:val="C0C0C0"/>
                <w:sz w:val="20"/>
              </w:rPr>
            </w:pPr>
            <w:r>
              <w:rPr>
                <w:rFonts w:cs="Arial"/>
                <w:b/>
              </w:rPr>
              <w:t>Section 1 &amp; 2 should be completed. Section 3 should only be completed if the postholder does not have direct responsibility for staffing or budgets.</w:t>
            </w:r>
          </w:p>
        </w:tc>
      </w:tr>
      <w:tr w:rsidR="00CE5425" w:rsidRPr="007E1CE0" w14:paraId="5A3EC6B8" w14:textId="77777777" w:rsidTr="00CE5425">
        <w:trPr>
          <w:cantSplit/>
          <w:trHeight w:val="1134"/>
          <w:jc w:val="center"/>
        </w:trPr>
        <w:tc>
          <w:tcPr>
            <w:tcW w:w="1010" w:type="dxa"/>
            <w:tcBorders>
              <w:top w:val="single" w:sz="4" w:space="0" w:color="auto"/>
              <w:bottom w:val="single" w:sz="4" w:space="0" w:color="auto"/>
              <w:right w:val="single" w:sz="4" w:space="0" w:color="auto"/>
            </w:tcBorders>
          </w:tcPr>
          <w:p w14:paraId="39F653C3" w14:textId="77777777" w:rsidR="00CE5425" w:rsidRPr="00C45A0F" w:rsidRDefault="00CE5425" w:rsidP="00CE5425">
            <w:pPr>
              <w:rPr>
                <w:rFonts w:cs="Arial"/>
              </w:rPr>
            </w:pPr>
            <w:r w:rsidRPr="00C45A0F">
              <w:rPr>
                <w:rFonts w:cs="Arial"/>
              </w:rPr>
              <w:t>1.</w:t>
            </w:r>
          </w:p>
        </w:tc>
        <w:tc>
          <w:tcPr>
            <w:tcW w:w="9110" w:type="dxa"/>
            <w:tcBorders>
              <w:top w:val="single" w:sz="4" w:space="0" w:color="auto"/>
              <w:left w:val="single" w:sz="4" w:space="0" w:color="auto"/>
              <w:bottom w:val="single" w:sz="4" w:space="0" w:color="auto"/>
            </w:tcBorders>
          </w:tcPr>
          <w:p w14:paraId="39F82BD1" w14:textId="77777777" w:rsidR="00CE5425" w:rsidRPr="00301A12" w:rsidRDefault="00CE5425" w:rsidP="00CE5425">
            <w:pPr>
              <w:rPr>
                <w:rFonts w:cs="Arial"/>
              </w:rPr>
            </w:pPr>
            <w:r>
              <w:rPr>
                <w:rFonts w:cs="Arial"/>
                <w:b/>
              </w:rPr>
              <w:t xml:space="preserve">Direct responsibility for Staff: </w:t>
            </w:r>
            <w:r>
              <w:rPr>
                <w:rFonts w:cs="Arial"/>
              </w:rPr>
              <w:t>(state numbers of staff and costs)</w:t>
            </w:r>
          </w:p>
          <w:p w14:paraId="00B5D1D0" w14:textId="77777777" w:rsidR="00CE5425" w:rsidRPr="003051F2" w:rsidRDefault="000E1670" w:rsidP="000E1670">
            <w:pPr>
              <w:rPr>
                <w:rFonts w:cs="Arial"/>
              </w:rPr>
            </w:pPr>
            <w:r>
              <w:rPr>
                <w:rFonts w:cs="Arial"/>
              </w:rPr>
              <w:t xml:space="preserve">45 </w:t>
            </w:r>
            <w:r w:rsidR="006B2E27">
              <w:rPr>
                <w:rFonts w:cs="Arial"/>
              </w:rPr>
              <w:t>FTE staff app</w:t>
            </w:r>
            <w:r w:rsidR="00D15537">
              <w:rPr>
                <w:rFonts w:cs="Arial"/>
              </w:rPr>
              <w:t>r</w:t>
            </w:r>
            <w:r w:rsidR="006B2E27">
              <w:rPr>
                <w:rFonts w:cs="Arial"/>
              </w:rPr>
              <w:t>o</w:t>
            </w:r>
            <w:r w:rsidR="00D15537">
              <w:rPr>
                <w:rFonts w:cs="Arial"/>
              </w:rPr>
              <w:t>x £</w:t>
            </w:r>
            <w:r>
              <w:rPr>
                <w:rFonts w:cs="Arial"/>
              </w:rPr>
              <w:t>1.8 million</w:t>
            </w:r>
          </w:p>
        </w:tc>
      </w:tr>
      <w:tr w:rsidR="00CE5425" w:rsidRPr="00C45A0F" w14:paraId="196A76F0" w14:textId="77777777" w:rsidTr="00CE5425">
        <w:trPr>
          <w:cantSplit/>
          <w:trHeight w:val="1134"/>
          <w:jc w:val="center"/>
        </w:trPr>
        <w:tc>
          <w:tcPr>
            <w:tcW w:w="1010" w:type="dxa"/>
            <w:tcBorders>
              <w:top w:val="single" w:sz="4" w:space="0" w:color="auto"/>
              <w:bottom w:val="single" w:sz="4" w:space="0" w:color="auto"/>
              <w:right w:val="single" w:sz="4" w:space="0" w:color="auto"/>
            </w:tcBorders>
          </w:tcPr>
          <w:p w14:paraId="355A567D" w14:textId="77777777" w:rsidR="00CE5425" w:rsidRPr="00C45A0F" w:rsidRDefault="00CE5425" w:rsidP="00CE5425">
            <w:pPr>
              <w:rPr>
                <w:rFonts w:cs="Arial"/>
              </w:rPr>
            </w:pPr>
            <w:r w:rsidRPr="00C45A0F">
              <w:rPr>
                <w:rFonts w:cs="Arial"/>
              </w:rPr>
              <w:t>2.</w:t>
            </w:r>
          </w:p>
        </w:tc>
        <w:tc>
          <w:tcPr>
            <w:tcW w:w="9110" w:type="dxa"/>
            <w:tcBorders>
              <w:top w:val="single" w:sz="4" w:space="0" w:color="auto"/>
              <w:left w:val="single" w:sz="4" w:space="0" w:color="auto"/>
              <w:bottom w:val="single" w:sz="4" w:space="0" w:color="auto"/>
            </w:tcBorders>
          </w:tcPr>
          <w:p w14:paraId="65B4CFF3" w14:textId="77777777" w:rsidR="00CE5425" w:rsidRPr="00301A12" w:rsidRDefault="00CE5425" w:rsidP="00CE5425">
            <w:pPr>
              <w:rPr>
                <w:rFonts w:cs="Arial"/>
              </w:rPr>
            </w:pPr>
            <w:r>
              <w:rPr>
                <w:rFonts w:cs="Arial"/>
                <w:b/>
              </w:rPr>
              <w:t xml:space="preserve">Direct responsibility for Budgets: </w:t>
            </w:r>
            <w:r>
              <w:rPr>
                <w:rFonts w:cs="Arial"/>
              </w:rPr>
              <w:t>(state key specifics budgets and monetary sums)</w:t>
            </w:r>
          </w:p>
          <w:p w14:paraId="649A959C" w14:textId="77777777" w:rsidR="00CE5425" w:rsidRPr="00D67326" w:rsidRDefault="000E1670" w:rsidP="00CE5425">
            <w:pPr>
              <w:rPr>
                <w:rFonts w:cs="Arial"/>
                <w:b/>
                <w:szCs w:val="24"/>
              </w:rPr>
            </w:pPr>
            <w:r w:rsidRPr="00135C78">
              <w:t>To oversee and monitor the use of resources within the team, which might have impact on the overall social care budget.</w:t>
            </w:r>
          </w:p>
        </w:tc>
      </w:tr>
      <w:tr w:rsidR="00CE5425" w:rsidRPr="007E1CE0" w14:paraId="1ECEA2B4" w14:textId="77777777" w:rsidTr="00CE5425">
        <w:trPr>
          <w:cantSplit/>
          <w:trHeight w:val="1134"/>
          <w:jc w:val="center"/>
        </w:trPr>
        <w:tc>
          <w:tcPr>
            <w:tcW w:w="1010" w:type="dxa"/>
            <w:tcBorders>
              <w:top w:val="single" w:sz="4" w:space="0" w:color="auto"/>
              <w:left w:val="single" w:sz="4" w:space="0" w:color="auto"/>
              <w:bottom w:val="single" w:sz="4" w:space="0" w:color="auto"/>
              <w:right w:val="single" w:sz="4" w:space="0" w:color="auto"/>
            </w:tcBorders>
          </w:tcPr>
          <w:p w14:paraId="246192EE" w14:textId="77777777" w:rsidR="00CE5425" w:rsidRPr="00C45A0F" w:rsidRDefault="00CE5425" w:rsidP="00CE5425">
            <w:pPr>
              <w:rPr>
                <w:rFonts w:cs="Arial"/>
              </w:rPr>
            </w:pPr>
            <w:r>
              <w:rPr>
                <w:rFonts w:cs="Arial"/>
              </w:rPr>
              <w:t>3</w:t>
            </w:r>
            <w:r w:rsidRPr="00C45A0F">
              <w:rPr>
                <w:rFonts w:cs="Arial"/>
              </w:rPr>
              <w:t>.</w:t>
            </w:r>
          </w:p>
        </w:tc>
        <w:tc>
          <w:tcPr>
            <w:tcW w:w="9110" w:type="dxa"/>
            <w:tcBorders>
              <w:top w:val="single" w:sz="4" w:space="0" w:color="auto"/>
              <w:left w:val="single" w:sz="4" w:space="0" w:color="auto"/>
              <w:bottom w:val="single" w:sz="4" w:space="0" w:color="auto"/>
              <w:right w:val="single" w:sz="4" w:space="0" w:color="auto"/>
            </w:tcBorders>
          </w:tcPr>
          <w:p w14:paraId="4E4E81B6" w14:textId="77777777" w:rsidR="00CE5425" w:rsidRDefault="00CE5425" w:rsidP="00CE5425">
            <w:pPr>
              <w:rPr>
                <w:rFonts w:cs="Arial"/>
                <w:b/>
              </w:rPr>
            </w:pPr>
            <w:r>
              <w:rPr>
                <w:rFonts w:cs="Arial"/>
                <w:b/>
              </w:rPr>
              <w:t xml:space="preserve">Impact on </w:t>
            </w:r>
            <w:r w:rsidRPr="008D6E17">
              <w:rPr>
                <w:rFonts w:cs="Arial"/>
                <w:b/>
              </w:rPr>
              <w:t>Corporate/Service/Departmental</w:t>
            </w:r>
            <w:r>
              <w:rPr>
                <w:rFonts w:cs="Arial"/>
                <w:b/>
              </w:rPr>
              <w:t xml:space="preserve"> spending:</w:t>
            </w:r>
          </w:p>
          <w:p w14:paraId="34D3075F" w14:textId="77777777" w:rsidR="00CE5425" w:rsidRPr="007E1CE0" w:rsidRDefault="00CE5425" w:rsidP="00CE5425">
            <w:pPr>
              <w:rPr>
                <w:rFonts w:cs="Arial"/>
                <w:b/>
              </w:rPr>
            </w:pPr>
          </w:p>
        </w:tc>
      </w:tr>
    </w:tbl>
    <w:p w14:paraId="78448909" w14:textId="77777777" w:rsidR="00CE5425" w:rsidRDefault="00CE5425" w:rsidP="00CE5425">
      <w:pPr>
        <w:sectPr w:rsidR="00CE5425" w:rsidSect="001E1ACA">
          <w:type w:val="continuous"/>
          <w:pgSz w:w="11906" w:h="16838"/>
          <w:pgMar w:top="899" w:right="1800" w:bottom="1438" w:left="1800" w:header="708" w:footer="708" w:gutter="0"/>
          <w:cols w:space="708"/>
          <w:docGrid w:linePitch="360"/>
        </w:sectPr>
      </w:pP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7123"/>
        <w:gridCol w:w="493"/>
        <w:gridCol w:w="748"/>
        <w:gridCol w:w="1377"/>
      </w:tblGrid>
      <w:tr w:rsidR="00CE5425" w:rsidRPr="007543ED" w14:paraId="35E426E9" w14:textId="77777777" w:rsidTr="00CE5425">
        <w:trPr>
          <w:cantSplit/>
          <w:trHeight w:val="711"/>
          <w:tblHeader/>
          <w:jc w:val="center"/>
        </w:trPr>
        <w:tc>
          <w:tcPr>
            <w:tcW w:w="7638" w:type="dxa"/>
            <w:gridSpan w:val="2"/>
            <w:tcBorders>
              <w:top w:val="single" w:sz="4" w:space="0" w:color="auto"/>
              <w:bottom w:val="single" w:sz="4" w:space="0" w:color="auto"/>
              <w:right w:val="single" w:sz="4" w:space="0" w:color="auto"/>
            </w:tcBorders>
            <w:shd w:val="clear" w:color="auto" w:fill="D9D9D9"/>
          </w:tcPr>
          <w:p w14:paraId="784A2091" w14:textId="77777777" w:rsidR="00CE5425" w:rsidRDefault="00CE5425" w:rsidP="00CE5425">
            <w:pPr>
              <w:jc w:val="center"/>
              <w:rPr>
                <w:rFonts w:cs="Arial"/>
                <w:b/>
                <w:sz w:val="36"/>
                <w:szCs w:val="36"/>
              </w:rPr>
            </w:pPr>
          </w:p>
          <w:p w14:paraId="4ED05615" w14:textId="77777777" w:rsidR="00CE5425" w:rsidRPr="00C45A0F" w:rsidRDefault="00CE5425" w:rsidP="00CE5425">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298343C3" w14:textId="77777777" w:rsidR="00CE5425" w:rsidRPr="00945FF9" w:rsidRDefault="00CE5425" w:rsidP="00CE5425">
            <w:pPr>
              <w:rPr>
                <w:rFonts w:cs="Arial"/>
                <w:b/>
              </w:rPr>
            </w:pPr>
            <w:r>
              <w:rPr>
                <w:rFonts w:cs="Arial"/>
                <w:b/>
              </w:rPr>
              <w:t>Cross</w:t>
            </w:r>
            <w:r w:rsidRPr="00945FF9">
              <w:rPr>
                <w:rFonts w:cs="Arial"/>
                <w:b/>
              </w:rPr>
              <w:t xml:space="preserve"> relevant column</w:t>
            </w:r>
          </w:p>
        </w:tc>
        <w:tc>
          <w:tcPr>
            <w:tcW w:w="1377" w:type="dxa"/>
            <w:tcBorders>
              <w:top w:val="single" w:sz="4" w:space="0" w:color="auto"/>
              <w:left w:val="single" w:sz="4" w:space="0" w:color="auto"/>
              <w:bottom w:val="single" w:sz="4" w:space="0" w:color="auto"/>
            </w:tcBorders>
            <w:shd w:val="clear" w:color="auto" w:fill="D9D9D9"/>
          </w:tcPr>
          <w:p w14:paraId="2BCB6B67" w14:textId="77777777" w:rsidR="00CE5425" w:rsidRPr="007543ED" w:rsidRDefault="00CE5425" w:rsidP="00CE5425">
            <w:pPr>
              <w:rPr>
                <w:rFonts w:cs="Arial"/>
                <w:b/>
              </w:rPr>
            </w:pPr>
            <w:r w:rsidRPr="007543ED">
              <w:rPr>
                <w:rFonts w:cs="Arial"/>
                <w:b/>
              </w:rPr>
              <w:t>List code/s*</w:t>
            </w:r>
          </w:p>
        </w:tc>
      </w:tr>
      <w:tr w:rsidR="00CE5425" w:rsidRPr="00C45A0F" w14:paraId="2AA513EA" w14:textId="77777777" w:rsidTr="00CE5425">
        <w:trPr>
          <w:cantSplit/>
          <w:trHeight w:val="1345"/>
          <w:tblHeader/>
          <w:jc w:val="center"/>
        </w:trPr>
        <w:tc>
          <w:tcPr>
            <w:tcW w:w="7638" w:type="dxa"/>
            <w:gridSpan w:val="2"/>
            <w:tcBorders>
              <w:top w:val="single" w:sz="4" w:space="0" w:color="auto"/>
              <w:bottom w:val="single" w:sz="4" w:space="0" w:color="auto"/>
              <w:right w:val="single" w:sz="4" w:space="0" w:color="auto"/>
            </w:tcBorders>
            <w:shd w:val="clear" w:color="auto" w:fill="D9D9D9"/>
          </w:tcPr>
          <w:p w14:paraId="0CB57FFB" w14:textId="77777777" w:rsidR="00CE5425" w:rsidRPr="00EC2610" w:rsidRDefault="00CE5425" w:rsidP="00CE5425">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r>
              <w:rPr>
                <w:rFonts w:cs="Arial"/>
                <w:b/>
                <w:szCs w:val="24"/>
              </w:rPr>
              <w:t xml:space="preserve">  The requirements that state ‘if relevant to the job’ will be crossed as essential if applicable. </w:t>
            </w:r>
          </w:p>
          <w:p w14:paraId="29FB70AA" w14:textId="77777777" w:rsidR="00CE5425" w:rsidRPr="007F4BB8" w:rsidRDefault="00CE5425" w:rsidP="00CE5425">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2E1DF13E" w14:textId="77777777" w:rsidR="00CE5425" w:rsidRPr="00671F17" w:rsidRDefault="00CE5425" w:rsidP="00CE5425">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4DBC95F0" w14:textId="77777777" w:rsidR="00CE5425" w:rsidRPr="00671F17" w:rsidRDefault="00CE5425" w:rsidP="00CE5425">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56D0FDCA" w14:textId="77777777" w:rsidR="00CE5425" w:rsidRPr="00671F17" w:rsidRDefault="00CE5425" w:rsidP="00CE5425">
            <w:pPr>
              <w:ind w:left="113" w:right="113"/>
              <w:rPr>
                <w:rFonts w:cs="Arial"/>
                <w:b/>
              </w:rPr>
            </w:pPr>
            <w:r w:rsidRPr="00671F17">
              <w:rPr>
                <w:rFonts w:cs="Arial"/>
                <w:b/>
              </w:rPr>
              <w:t xml:space="preserve">How identified </w:t>
            </w:r>
          </w:p>
        </w:tc>
      </w:tr>
      <w:tr w:rsidR="00CE5425" w:rsidRPr="00C45A0F" w14:paraId="0F4ECC59" w14:textId="77777777" w:rsidTr="00CE5425">
        <w:trPr>
          <w:jc w:val="center"/>
        </w:trPr>
        <w:tc>
          <w:tcPr>
            <w:tcW w:w="515" w:type="dxa"/>
            <w:vMerge w:val="restart"/>
            <w:tcBorders>
              <w:top w:val="single" w:sz="4" w:space="0" w:color="auto"/>
              <w:bottom w:val="single" w:sz="4" w:space="0" w:color="auto"/>
              <w:right w:val="single" w:sz="4" w:space="0" w:color="auto"/>
            </w:tcBorders>
            <w:shd w:val="clear" w:color="auto" w:fill="auto"/>
          </w:tcPr>
          <w:p w14:paraId="19F9B035" w14:textId="77777777" w:rsidR="00CE5425" w:rsidRPr="00C45A0F" w:rsidRDefault="00CE5425" w:rsidP="00CE5425">
            <w:pPr>
              <w:rPr>
                <w:rFonts w:cs="Arial"/>
                <w:b/>
              </w:rPr>
            </w:pPr>
            <w:r w:rsidRPr="00C45A0F">
              <w:rPr>
                <w:rFonts w:cs="Arial"/>
                <w:b/>
              </w:rPr>
              <w:t>1.</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1AE99D93" w14:textId="77777777" w:rsidR="00CE5425" w:rsidRPr="00C45A0F" w:rsidRDefault="00CE5425" w:rsidP="00CE5425">
            <w:pPr>
              <w:rPr>
                <w:rFonts w:cs="Arial"/>
                <w:b/>
              </w:rPr>
            </w:pPr>
            <w:r w:rsidRPr="00C45A0F">
              <w:rPr>
                <w:rFonts w:cs="Arial"/>
                <w:b/>
              </w:rPr>
              <w:t>Qualifications</w:t>
            </w:r>
            <w:r>
              <w:rPr>
                <w:rFonts w:cs="Arial"/>
                <w:b/>
              </w:rPr>
              <w:t>:</w:t>
            </w:r>
          </w:p>
        </w:tc>
      </w:tr>
      <w:tr w:rsidR="00CE5425" w:rsidRPr="00C45A0F" w14:paraId="1D143C16" w14:textId="77777777" w:rsidTr="00CE5425">
        <w:trPr>
          <w:cantSplit/>
          <w:jc w:val="center"/>
        </w:trPr>
        <w:tc>
          <w:tcPr>
            <w:tcW w:w="515" w:type="dxa"/>
            <w:vMerge/>
            <w:tcBorders>
              <w:top w:val="nil"/>
              <w:bottom w:val="single" w:sz="4" w:space="0" w:color="auto"/>
              <w:right w:val="single" w:sz="4" w:space="0" w:color="auto"/>
            </w:tcBorders>
            <w:shd w:val="clear" w:color="auto" w:fill="auto"/>
          </w:tcPr>
          <w:p w14:paraId="5D0231CB"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83D332E" w14:textId="77777777" w:rsidR="00CE5425" w:rsidRDefault="00CE5425" w:rsidP="00CE5425">
            <w:pPr>
              <w:rPr>
                <w:rFonts w:cs="Arial"/>
                <w:szCs w:val="24"/>
              </w:rPr>
            </w:pPr>
            <w:r w:rsidRPr="00301A12">
              <w:rPr>
                <w:rFonts w:cs="Arial"/>
                <w:szCs w:val="24"/>
              </w:rPr>
              <w:t xml:space="preserve">Degree </w:t>
            </w:r>
            <w:r>
              <w:rPr>
                <w:rFonts w:cs="Arial"/>
                <w:szCs w:val="24"/>
              </w:rPr>
              <w:t>or equivalent level of experience</w:t>
            </w:r>
          </w:p>
          <w:p w14:paraId="1EE13DE9" w14:textId="77777777" w:rsidR="00CE5425" w:rsidRPr="00301A12" w:rsidRDefault="00CE5425" w:rsidP="00430F09">
            <w:pPr>
              <w:rPr>
                <w:rFonts w:cs="Arial"/>
                <w:szCs w:val="24"/>
              </w:rPr>
            </w:pPr>
            <w:r>
              <w:rPr>
                <w:rFonts w:cs="Arial"/>
                <w:szCs w:val="24"/>
              </w:rPr>
              <w:t xml:space="preserve">Specific qualification requirement (if applicable): </w:t>
            </w:r>
            <w:r w:rsidR="00EC0F72">
              <w:rPr>
                <w:rFonts w:cs="Arial"/>
                <w:szCs w:val="24"/>
              </w:rPr>
              <w:t xml:space="preserve">professional social work qualification registered to </w:t>
            </w:r>
            <w:r w:rsidR="00430F09">
              <w:rPr>
                <w:rFonts w:cs="Arial"/>
                <w:szCs w:val="24"/>
              </w:rPr>
              <w:t>Social Work England</w:t>
            </w:r>
            <w:r w:rsidR="00EC0F72">
              <w:rPr>
                <w:rFonts w:cs="Arial"/>
                <w:szCs w:val="24"/>
              </w:rPr>
              <w:t xml:space="preserve"> and/or occupational therapy registered to </w:t>
            </w:r>
            <w:r w:rsidR="00430F09">
              <w:rPr>
                <w:rFonts w:cs="Arial"/>
                <w:szCs w:val="24"/>
              </w:rPr>
              <w:t>Social Work England.</w:t>
            </w:r>
          </w:p>
        </w:tc>
        <w:tc>
          <w:tcPr>
            <w:tcW w:w="493" w:type="dxa"/>
            <w:tcBorders>
              <w:top w:val="single" w:sz="4" w:space="0" w:color="auto"/>
              <w:left w:val="single" w:sz="4" w:space="0" w:color="auto"/>
              <w:bottom w:val="single" w:sz="4" w:space="0" w:color="auto"/>
            </w:tcBorders>
            <w:shd w:val="clear" w:color="auto" w:fill="D9D9D9"/>
          </w:tcPr>
          <w:p w14:paraId="4210D116" w14:textId="77777777" w:rsidR="00EC0F72" w:rsidRDefault="00EC0F72" w:rsidP="00CE5425">
            <w:pPr>
              <w:jc w:val="center"/>
              <w:rPr>
                <w:rFonts w:cs="Arial"/>
                <w:b/>
              </w:rPr>
            </w:pPr>
          </w:p>
          <w:p w14:paraId="1A3210BC" w14:textId="77777777" w:rsidR="00CE5425" w:rsidRPr="00EC0F72" w:rsidRDefault="00EC0F72" w:rsidP="00EC0F72">
            <w:pPr>
              <w:rPr>
                <w:rFonts w:cs="Arial"/>
              </w:rPr>
            </w:pPr>
            <w:r>
              <w:rPr>
                <w:rFonts w:cs="Arial"/>
              </w:rPr>
              <w:t>x</w:t>
            </w:r>
          </w:p>
        </w:tc>
        <w:tc>
          <w:tcPr>
            <w:tcW w:w="748" w:type="dxa"/>
            <w:tcBorders>
              <w:top w:val="single" w:sz="4" w:space="0" w:color="auto"/>
              <w:left w:val="single" w:sz="4" w:space="0" w:color="auto"/>
              <w:bottom w:val="single" w:sz="4" w:space="0" w:color="auto"/>
            </w:tcBorders>
            <w:shd w:val="clear" w:color="auto" w:fill="auto"/>
          </w:tcPr>
          <w:p w14:paraId="0DB8CAAD" w14:textId="77777777" w:rsidR="00CE5425" w:rsidRPr="00C45A0F" w:rsidRDefault="00CE5425" w:rsidP="00CE542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544022D" w14:textId="77777777" w:rsidR="00CE5425" w:rsidRPr="00075F10" w:rsidRDefault="007C260E" w:rsidP="00CE5425">
            <w:pPr>
              <w:rPr>
                <w:rFonts w:cs="Arial"/>
                <w:b/>
                <w:szCs w:val="24"/>
              </w:rPr>
            </w:pPr>
            <w:r>
              <w:rPr>
                <w:rFonts w:cs="Arial"/>
                <w:szCs w:val="24"/>
              </w:rPr>
              <w:t xml:space="preserve">AF, </w:t>
            </w:r>
            <w:r w:rsidR="00357960">
              <w:rPr>
                <w:rFonts w:cs="Arial"/>
                <w:szCs w:val="24"/>
              </w:rPr>
              <w:t>CQ</w:t>
            </w:r>
          </w:p>
        </w:tc>
      </w:tr>
      <w:tr w:rsidR="00CE5425" w:rsidRPr="00C45A0F" w14:paraId="239CA15F" w14:textId="77777777" w:rsidTr="00CE5425">
        <w:trPr>
          <w:cantSplit/>
          <w:jc w:val="center"/>
        </w:trPr>
        <w:tc>
          <w:tcPr>
            <w:tcW w:w="515" w:type="dxa"/>
            <w:vMerge/>
            <w:tcBorders>
              <w:top w:val="nil"/>
              <w:bottom w:val="single" w:sz="4" w:space="0" w:color="auto"/>
              <w:right w:val="single" w:sz="4" w:space="0" w:color="auto"/>
            </w:tcBorders>
            <w:shd w:val="clear" w:color="auto" w:fill="auto"/>
          </w:tcPr>
          <w:p w14:paraId="2C51D343"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A227ED0" w14:textId="77777777" w:rsidR="00CE5425" w:rsidRPr="00EE27D6" w:rsidRDefault="00CE5425" w:rsidP="00CE5425">
            <w:pPr>
              <w:rPr>
                <w:rFonts w:cs="Arial"/>
                <w:szCs w:val="24"/>
              </w:rPr>
            </w:pPr>
            <w:r>
              <w:rPr>
                <w:rFonts w:cs="Arial"/>
                <w:szCs w:val="24"/>
              </w:rPr>
              <w:t>Evidence of continuing professional development and/or membership of professional body</w:t>
            </w:r>
          </w:p>
        </w:tc>
        <w:tc>
          <w:tcPr>
            <w:tcW w:w="493" w:type="dxa"/>
            <w:tcBorders>
              <w:top w:val="single" w:sz="4" w:space="0" w:color="auto"/>
              <w:left w:val="single" w:sz="4" w:space="0" w:color="auto"/>
              <w:bottom w:val="single" w:sz="4" w:space="0" w:color="auto"/>
            </w:tcBorders>
            <w:shd w:val="clear" w:color="auto" w:fill="D9D9D9"/>
          </w:tcPr>
          <w:p w14:paraId="7867EAB8" w14:textId="77777777" w:rsidR="00CE5425" w:rsidRPr="00C45A0F" w:rsidRDefault="00753942" w:rsidP="00CE5425">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5A48A08" w14:textId="77777777" w:rsidR="00CE5425" w:rsidRPr="00C45A0F" w:rsidRDefault="00CE5425" w:rsidP="00CE542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450320B" w14:textId="77777777" w:rsidR="00CE5425" w:rsidRPr="00075F10" w:rsidRDefault="007C260E" w:rsidP="00CE5425">
            <w:pPr>
              <w:rPr>
                <w:rFonts w:cs="Arial"/>
                <w:b/>
                <w:szCs w:val="24"/>
              </w:rPr>
            </w:pPr>
            <w:r>
              <w:rPr>
                <w:rFonts w:cs="Arial"/>
                <w:szCs w:val="24"/>
              </w:rPr>
              <w:t xml:space="preserve">AF, </w:t>
            </w:r>
            <w:r w:rsidR="00357960">
              <w:rPr>
                <w:rFonts w:cs="Arial"/>
                <w:szCs w:val="24"/>
              </w:rPr>
              <w:t>CQ</w:t>
            </w:r>
          </w:p>
        </w:tc>
      </w:tr>
      <w:tr w:rsidR="00CE5425" w:rsidRPr="00C45A0F" w14:paraId="60286C6E" w14:textId="77777777" w:rsidTr="00CE5425">
        <w:trPr>
          <w:cantSplit/>
          <w:jc w:val="center"/>
        </w:trPr>
        <w:tc>
          <w:tcPr>
            <w:tcW w:w="515" w:type="dxa"/>
            <w:vMerge/>
            <w:tcBorders>
              <w:top w:val="nil"/>
              <w:bottom w:val="single" w:sz="4" w:space="0" w:color="auto"/>
              <w:right w:val="single" w:sz="4" w:space="0" w:color="auto"/>
            </w:tcBorders>
            <w:shd w:val="clear" w:color="auto" w:fill="auto"/>
          </w:tcPr>
          <w:p w14:paraId="4AE77707"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CCE2641" w14:textId="77777777" w:rsidR="00CE5425" w:rsidRPr="00075F10" w:rsidRDefault="00EC0F72" w:rsidP="00CE5425">
            <w:pPr>
              <w:rPr>
                <w:rFonts w:cs="Arial"/>
                <w:b/>
                <w:szCs w:val="24"/>
              </w:rPr>
            </w:pPr>
            <w:r>
              <w:rPr>
                <w:rFonts w:cs="Arial"/>
                <w:szCs w:val="24"/>
              </w:rPr>
              <w:t>Best Interest Assessor (BIA)</w:t>
            </w:r>
          </w:p>
        </w:tc>
        <w:tc>
          <w:tcPr>
            <w:tcW w:w="493" w:type="dxa"/>
            <w:tcBorders>
              <w:top w:val="single" w:sz="4" w:space="0" w:color="auto"/>
              <w:left w:val="single" w:sz="4" w:space="0" w:color="auto"/>
              <w:bottom w:val="single" w:sz="4" w:space="0" w:color="auto"/>
            </w:tcBorders>
            <w:shd w:val="clear" w:color="auto" w:fill="D9D9D9"/>
          </w:tcPr>
          <w:p w14:paraId="7B9E55DD" w14:textId="77777777" w:rsidR="00CE5425" w:rsidRPr="00C45A0F" w:rsidRDefault="00EC0F72" w:rsidP="00753942">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450FFB7" w14:textId="77777777" w:rsidR="00CE5425" w:rsidRPr="00C45A0F" w:rsidRDefault="00CE5425" w:rsidP="00CE542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26ECFD8" w14:textId="77777777" w:rsidR="00CE5425" w:rsidRPr="00075F10" w:rsidRDefault="007C260E" w:rsidP="00CE5425">
            <w:pPr>
              <w:rPr>
                <w:rFonts w:cs="Arial"/>
                <w:b/>
                <w:szCs w:val="24"/>
              </w:rPr>
            </w:pPr>
            <w:r>
              <w:rPr>
                <w:rFonts w:cs="Arial"/>
                <w:szCs w:val="24"/>
              </w:rPr>
              <w:t xml:space="preserve">AF, </w:t>
            </w:r>
            <w:r w:rsidR="00357960">
              <w:rPr>
                <w:rFonts w:cs="Arial"/>
                <w:szCs w:val="24"/>
              </w:rPr>
              <w:t>CQ</w:t>
            </w:r>
          </w:p>
        </w:tc>
      </w:tr>
      <w:tr w:rsidR="007C260E" w:rsidRPr="00C45A0F" w14:paraId="5137F547" w14:textId="77777777" w:rsidTr="00CE5425">
        <w:trPr>
          <w:cantSplit/>
          <w:jc w:val="center"/>
        </w:trPr>
        <w:tc>
          <w:tcPr>
            <w:tcW w:w="515" w:type="dxa"/>
            <w:tcBorders>
              <w:top w:val="nil"/>
              <w:bottom w:val="single" w:sz="4" w:space="0" w:color="auto"/>
              <w:right w:val="single" w:sz="4" w:space="0" w:color="auto"/>
            </w:tcBorders>
            <w:shd w:val="clear" w:color="auto" w:fill="auto"/>
          </w:tcPr>
          <w:p w14:paraId="09D4A56F" w14:textId="77777777" w:rsidR="007C260E" w:rsidRPr="00C45A0F" w:rsidRDefault="007C260E"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DDB5543" w14:textId="77777777" w:rsidR="007C260E" w:rsidRDefault="007C260E" w:rsidP="00CE5425">
            <w:pPr>
              <w:rPr>
                <w:rFonts w:cs="Arial"/>
                <w:szCs w:val="24"/>
              </w:rPr>
            </w:pPr>
            <w:r>
              <w:rPr>
                <w:rFonts w:cs="Arial"/>
                <w:szCs w:val="24"/>
              </w:rPr>
              <w:t>Management or leadership qualification</w:t>
            </w:r>
          </w:p>
        </w:tc>
        <w:tc>
          <w:tcPr>
            <w:tcW w:w="493" w:type="dxa"/>
            <w:tcBorders>
              <w:top w:val="single" w:sz="4" w:space="0" w:color="auto"/>
              <w:left w:val="single" w:sz="4" w:space="0" w:color="auto"/>
              <w:bottom w:val="single" w:sz="4" w:space="0" w:color="auto"/>
            </w:tcBorders>
            <w:shd w:val="clear" w:color="auto" w:fill="D9D9D9"/>
          </w:tcPr>
          <w:p w14:paraId="2262BF30" w14:textId="77777777" w:rsidR="007C260E" w:rsidRDefault="007C260E" w:rsidP="00753942">
            <w:pPr>
              <w:rPr>
                <w:rFonts w:cs="Arial"/>
                <w:b/>
              </w:rPr>
            </w:pPr>
          </w:p>
        </w:tc>
        <w:tc>
          <w:tcPr>
            <w:tcW w:w="748" w:type="dxa"/>
            <w:tcBorders>
              <w:top w:val="single" w:sz="4" w:space="0" w:color="auto"/>
              <w:left w:val="single" w:sz="4" w:space="0" w:color="auto"/>
              <w:bottom w:val="single" w:sz="4" w:space="0" w:color="auto"/>
            </w:tcBorders>
            <w:shd w:val="clear" w:color="auto" w:fill="auto"/>
          </w:tcPr>
          <w:p w14:paraId="414D51BB" w14:textId="77777777" w:rsidR="007C260E" w:rsidRPr="00C45A0F" w:rsidRDefault="007C260E" w:rsidP="00CE5425">
            <w:pPr>
              <w:jc w:val="cente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4E453CBD" w14:textId="77777777" w:rsidR="007C260E" w:rsidRDefault="007C260E" w:rsidP="00CE5425">
            <w:pPr>
              <w:rPr>
                <w:rFonts w:cs="Arial"/>
                <w:szCs w:val="24"/>
              </w:rPr>
            </w:pPr>
            <w:r>
              <w:rPr>
                <w:rFonts w:cs="Arial"/>
                <w:szCs w:val="24"/>
              </w:rPr>
              <w:t>AF, CQ</w:t>
            </w:r>
          </w:p>
        </w:tc>
      </w:tr>
      <w:tr w:rsidR="00CE5425" w:rsidRPr="00C45A0F" w14:paraId="6A179D87" w14:textId="77777777" w:rsidTr="00CE5425">
        <w:trPr>
          <w:trHeight w:val="284"/>
          <w:jc w:val="center"/>
        </w:trPr>
        <w:tc>
          <w:tcPr>
            <w:tcW w:w="515" w:type="dxa"/>
            <w:vMerge w:val="restart"/>
            <w:tcBorders>
              <w:top w:val="single" w:sz="4" w:space="0" w:color="auto"/>
              <w:right w:val="single" w:sz="4" w:space="0" w:color="auto"/>
            </w:tcBorders>
          </w:tcPr>
          <w:p w14:paraId="6AC97DBB" w14:textId="77777777" w:rsidR="00CE5425" w:rsidRPr="00C45A0F" w:rsidRDefault="00CE5425" w:rsidP="00CE5425">
            <w:pPr>
              <w:rPr>
                <w:rFonts w:cs="Arial"/>
                <w:b/>
              </w:rPr>
            </w:pPr>
            <w:r w:rsidRPr="00C45A0F">
              <w:rPr>
                <w:rFonts w:cs="Arial"/>
                <w:b/>
              </w:rPr>
              <w:t>2.</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4EE96013" w14:textId="77777777" w:rsidR="00CE5425" w:rsidRPr="00C45A0F" w:rsidRDefault="00CE5425" w:rsidP="00CE5425">
            <w:pPr>
              <w:rPr>
                <w:rFonts w:cs="Arial"/>
                <w:b/>
              </w:rPr>
            </w:pPr>
            <w:r w:rsidRPr="00524D70">
              <w:rPr>
                <w:rFonts w:cs="Arial"/>
                <w:b/>
              </w:rPr>
              <w:t>Relevant Experience:</w:t>
            </w:r>
          </w:p>
        </w:tc>
      </w:tr>
      <w:tr w:rsidR="00CE5425" w:rsidRPr="00C45A0F" w14:paraId="59FEDDA9" w14:textId="77777777" w:rsidTr="00CE5425">
        <w:trPr>
          <w:cantSplit/>
          <w:jc w:val="center"/>
        </w:trPr>
        <w:tc>
          <w:tcPr>
            <w:tcW w:w="515" w:type="dxa"/>
            <w:vMerge/>
            <w:tcBorders>
              <w:right w:val="single" w:sz="4" w:space="0" w:color="auto"/>
            </w:tcBorders>
            <w:shd w:val="clear" w:color="auto" w:fill="auto"/>
          </w:tcPr>
          <w:p w14:paraId="27034213"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30A9A4F" w14:textId="77777777" w:rsidR="00CE5425" w:rsidRPr="00075F10" w:rsidRDefault="00CE5425" w:rsidP="00CE5425">
            <w:pPr>
              <w:ind w:right="-1100"/>
              <w:rPr>
                <w:rFonts w:cs="Arial"/>
                <w:szCs w:val="24"/>
              </w:rPr>
            </w:pPr>
            <w:r w:rsidRPr="00075F10">
              <w:rPr>
                <w:rFonts w:cs="Arial"/>
                <w:szCs w:val="24"/>
              </w:rPr>
              <w:t>Experience of delivering, monitoring and planning services at an</w:t>
            </w:r>
          </w:p>
          <w:p w14:paraId="08CEA683" w14:textId="77777777" w:rsidR="00CE5425" w:rsidRPr="00075F10" w:rsidRDefault="00CE5425" w:rsidP="00CE5425">
            <w:pPr>
              <w:rPr>
                <w:rFonts w:cs="Arial"/>
                <w:szCs w:val="24"/>
              </w:rPr>
            </w:pPr>
            <w:r w:rsidRPr="00075F10">
              <w:rPr>
                <w:rFonts w:cs="Arial"/>
                <w:szCs w:val="24"/>
              </w:rPr>
              <w:t>operational level</w:t>
            </w:r>
          </w:p>
        </w:tc>
        <w:tc>
          <w:tcPr>
            <w:tcW w:w="493" w:type="dxa"/>
            <w:tcBorders>
              <w:top w:val="single" w:sz="4" w:space="0" w:color="auto"/>
              <w:left w:val="single" w:sz="4" w:space="0" w:color="auto"/>
              <w:bottom w:val="single" w:sz="4" w:space="0" w:color="auto"/>
            </w:tcBorders>
            <w:shd w:val="clear" w:color="auto" w:fill="D9D9D9"/>
          </w:tcPr>
          <w:p w14:paraId="7AD6B2F2" w14:textId="77777777" w:rsidR="00CE5425" w:rsidRPr="00C45A0F" w:rsidRDefault="00753942" w:rsidP="00CE5425">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99BF96F" w14:textId="77777777" w:rsidR="00CE5425" w:rsidRPr="00C45A0F" w:rsidRDefault="00CE5425" w:rsidP="00CE542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BCD332" w14:textId="77777777" w:rsidR="00CE5425" w:rsidRPr="00075F10" w:rsidRDefault="00357960" w:rsidP="00CE5425">
            <w:pPr>
              <w:rPr>
                <w:rFonts w:cs="Arial"/>
                <w:b/>
                <w:szCs w:val="24"/>
              </w:rPr>
            </w:pPr>
            <w:r>
              <w:rPr>
                <w:rFonts w:cs="Arial"/>
                <w:szCs w:val="24"/>
              </w:rPr>
              <w:t>AF, I, R</w:t>
            </w:r>
          </w:p>
        </w:tc>
      </w:tr>
      <w:tr w:rsidR="00CE5425" w:rsidRPr="00C45A0F" w14:paraId="795DBA9B" w14:textId="77777777" w:rsidTr="00CE5425">
        <w:trPr>
          <w:cantSplit/>
          <w:jc w:val="center"/>
        </w:trPr>
        <w:tc>
          <w:tcPr>
            <w:tcW w:w="515" w:type="dxa"/>
            <w:vMerge/>
            <w:tcBorders>
              <w:right w:val="single" w:sz="4" w:space="0" w:color="auto"/>
            </w:tcBorders>
            <w:shd w:val="clear" w:color="auto" w:fill="auto"/>
          </w:tcPr>
          <w:p w14:paraId="218A7496"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7A77050" w14:textId="77777777" w:rsidR="00CE5425" w:rsidRPr="00075F10" w:rsidRDefault="00CE5425" w:rsidP="00CE5425">
            <w:pPr>
              <w:rPr>
                <w:rFonts w:cs="Arial"/>
                <w:color w:val="FF0000"/>
                <w:szCs w:val="24"/>
              </w:rPr>
            </w:pPr>
            <w:r w:rsidRPr="00075F10">
              <w:rPr>
                <w:szCs w:val="24"/>
              </w:rPr>
              <w:t>Experience of undertaking Change Management, planning and implementing new ways of working</w:t>
            </w:r>
          </w:p>
        </w:tc>
        <w:tc>
          <w:tcPr>
            <w:tcW w:w="493" w:type="dxa"/>
            <w:tcBorders>
              <w:top w:val="single" w:sz="4" w:space="0" w:color="auto"/>
              <w:left w:val="single" w:sz="4" w:space="0" w:color="auto"/>
              <w:bottom w:val="single" w:sz="4" w:space="0" w:color="auto"/>
            </w:tcBorders>
            <w:shd w:val="clear" w:color="auto" w:fill="D9D9D9"/>
          </w:tcPr>
          <w:p w14:paraId="4D8C9463" w14:textId="77777777" w:rsidR="00CE5425" w:rsidRPr="00C45A0F" w:rsidRDefault="00753942" w:rsidP="00CE5425">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5258650" w14:textId="77777777" w:rsidR="00CE5425" w:rsidRPr="00C45A0F" w:rsidRDefault="00CE5425" w:rsidP="00CE542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B9E7791" w14:textId="77777777" w:rsidR="00CE5425" w:rsidRPr="00075F10" w:rsidRDefault="00357960" w:rsidP="00CE5425">
            <w:pPr>
              <w:rPr>
                <w:rFonts w:cs="Arial"/>
                <w:b/>
                <w:szCs w:val="24"/>
              </w:rPr>
            </w:pPr>
            <w:r>
              <w:rPr>
                <w:rFonts w:cs="Arial"/>
                <w:szCs w:val="24"/>
              </w:rPr>
              <w:t>AF, I, R</w:t>
            </w:r>
          </w:p>
        </w:tc>
      </w:tr>
      <w:tr w:rsidR="00CE5425" w:rsidRPr="00C45A0F" w14:paraId="212EF86A" w14:textId="77777777" w:rsidTr="00CE5425">
        <w:trPr>
          <w:cantSplit/>
          <w:jc w:val="center"/>
        </w:trPr>
        <w:tc>
          <w:tcPr>
            <w:tcW w:w="515" w:type="dxa"/>
            <w:vMerge/>
            <w:tcBorders>
              <w:right w:val="single" w:sz="4" w:space="0" w:color="auto"/>
            </w:tcBorders>
            <w:shd w:val="clear" w:color="auto" w:fill="auto"/>
          </w:tcPr>
          <w:p w14:paraId="1BCCD0B6"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B6F8819" w14:textId="77777777" w:rsidR="00CE5425" w:rsidRPr="00075F10" w:rsidRDefault="00CE5425" w:rsidP="00CE5425">
            <w:pPr>
              <w:rPr>
                <w:rFonts w:cs="Arial"/>
                <w:b/>
                <w:szCs w:val="24"/>
              </w:rPr>
            </w:pPr>
            <w:r w:rsidRPr="00075F10">
              <w:rPr>
                <w:szCs w:val="24"/>
              </w:rPr>
              <w:t>Experience of successfully managing activity and performance targets</w:t>
            </w:r>
          </w:p>
        </w:tc>
        <w:tc>
          <w:tcPr>
            <w:tcW w:w="493" w:type="dxa"/>
            <w:tcBorders>
              <w:top w:val="single" w:sz="4" w:space="0" w:color="auto"/>
              <w:left w:val="single" w:sz="4" w:space="0" w:color="auto"/>
              <w:bottom w:val="single" w:sz="4" w:space="0" w:color="auto"/>
            </w:tcBorders>
            <w:shd w:val="clear" w:color="auto" w:fill="D9D9D9"/>
          </w:tcPr>
          <w:p w14:paraId="20C4E07B" w14:textId="77777777" w:rsidR="00CE5425" w:rsidRPr="00C45A0F" w:rsidRDefault="00753942" w:rsidP="00CE5425">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BE48768" w14:textId="77777777" w:rsidR="00CE5425" w:rsidRPr="00C45A0F" w:rsidRDefault="00CE5425" w:rsidP="00CE542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92B6783" w14:textId="77777777" w:rsidR="00CE5425" w:rsidRPr="00075F10" w:rsidRDefault="00357960" w:rsidP="00357960">
            <w:pPr>
              <w:rPr>
                <w:rFonts w:cs="Arial"/>
                <w:b/>
                <w:szCs w:val="24"/>
              </w:rPr>
            </w:pPr>
            <w:r>
              <w:rPr>
                <w:rFonts w:cs="Arial"/>
                <w:szCs w:val="24"/>
              </w:rPr>
              <w:t>AF, I, R</w:t>
            </w:r>
            <w:r w:rsidRPr="00075F10">
              <w:rPr>
                <w:rFonts w:cs="Arial"/>
                <w:szCs w:val="24"/>
              </w:rPr>
              <w:t xml:space="preserve"> </w:t>
            </w:r>
          </w:p>
        </w:tc>
      </w:tr>
      <w:tr w:rsidR="00CE5425" w:rsidRPr="00C45A0F" w14:paraId="473B0E0F" w14:textId="77777777" w:rsidTr="00CE5425">
        <w:trPr>
          <w:cantSplit/>
          <w:jc w:val="center"/>
        </w:trPr>
        <w:tc>
          <w:tcPr>
            <w:tcW w:w="515" w:type="dxa"/>
            <w:vMerge/>
            <w:tcBorders>
              <w:right w:val="single" w:sz="4" w:space="0" w:color="auto"/>
            </w:tcBorders>
            <w:shd w:val="clear" w:color="auto" w:fill="auto"/>
          </w:tcPr>
          <w:p w14:paraId="21FCBC99"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7DBF4FF" w14:textId="77777777" w:rsidR="00CE5425" w:rsidRPr="00075F10" w:rsidRDefault="00CE5425" w:rsidP="00CE5425">
            <w:pPr>
              <w:rPr>
                <w:rFonts w:cs="Arial"/>
                <w:szCs w:val="24"/>
              </w:rPr>
            </w:pPr>
            <w:r w:rsidRPr="00075F10">
              <w:rPr>
                <w:rFonts w:cs="Arial"/>
                <w:szCs w:val="24"/>
              </w:rPr>
              <w:t>Ability to build and maintain effective teams</w:t>
            </w:r>
            <w:r w:rsidR="00396375">
              <w:rPr>
                <w:rFonts w:cs="Arial"/>
                <w:szCs w:val="24"/>
              </w:rPr>
              <w:t xml:space="preserve"> ensuring the health, safety and wellbeing of all staff within the team. </w:t>
            </w:r>
          </w:p>
        </w:tc>
        <w:tc>
          <w:tcPr>
            <w:tcW w:w="493" w:type="dxa"/>
            <w:tcBorders>
              <w:top w:val="single" w:sz="4" w:space="0" w:color="auto"/>
              <w:left w:val="single" w:sz="4" w:space="0" w:color="auto"/>
              <w:bottom w:val="single" w:sz="4" w:space="0" w:color="auto"/>
            </w:tcBorders>
            <w:shd w:val="clear" w:color="auto" w:fill="D9D9D9"/>
          </w:tcPr>
          <w:p w14:paraId="4C52DC69" w14:textId="77777777" w:rsidR="00CE5425" w:rsidRPr="00C45A0F" w:rsidRDefault="00753942" w:rsidP="00CE5425">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1DE9910" w14:textId="77777777" w:rsidR="00CE5425" w:rsidRPr="00C45A0F" w:rsidRDefault="00CE5425" w:rsidP="00CE542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3A2CA62" w14:textId="77777777" w:rsidR="00CE5425" w:rsidRPr="00075F10" w:rsidRDefault="00357960" w:rsidP="00357960">
            <w:pPr>
              <w:rPr>
                <w:rFonts w:cs="Arial"/>
                <w:b/>
                <w:szCs w:val="24"/>
              </w:rPr>
            </w:pPr>
            <w:r>
              <w:rPr>
                <w:rFonts w:cs="Arial"/>
                <w:szCs w:val="24"/>
              </w:rPr>
              <w:t>AF, I, R</w:t>
            </w:r>
            <w:r w:rsidRPr="00075F10">
              <w:rPr>
                <w:rFonts w:cs="Arial"/>
                <w:szCs w:val="24"/>
              </w:rPr>
              <w:t xml:space="preserve"> </w:t>
            </w:r>
          </w:p>
        </w:tc>
      </w:tr>
      <w:tr w:rsidR="00CE5425" w:rsidRPr="00C45A0F" w14:paraId="4573A04A" w14:textId="77777777" w:rsidTr="00CE5425">
        <w:trPr>
          <w:cantSplit/>
          <w:jc w:val="center"/>
        </w:trPr>
        <w:tc>
          <w:tcPr>
            <w:tcW w:w="515" w:type="dxa"/>
            <w:vMerge/>
            <w:tcBorders>
              <w:right w:val="single" w:sz="4" w:space="0" w:color="auto"/>
            </w:tcBorders>
            <w:shd w:val="clear" w:color="auto" w:fill="auto"/>
          </w:tcPr>
          <w:p w14:paraId="3F97240D"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44ECEF5" w14:textId="77777777" w:rsidR="00CE5425" w:rsidRPr="00075F10" w:rsidRDefault="00CE5425" w:rsidP="00CE5425">
            <w:pPr>
              <w:rPr>
                <w:rFonts w:cs="Arial"/>
                <w:szCs w:val="24"/>
              </w:rPr>
            </w:pPr>
            <w:r w:rsidRPr="00075F10">
              <w:rPr>
                <w:rFonts w:cs="Arial"/>
                <w:szCs w:val="24"/>
              </w:rPr>
              <w:t>Ability to manage effective budgets/resources and enforce proper financial controls, showing sound business judgement</w:t>
            </w:r>
          </w:p>
        </w:tc>
        <w:tc>
          <w:tcPr>
            <w:tcW w:w="493" w:type="dxa"/>
            <w:tcBorders>
              <w:top w:val="single" w:sz="4" w:space="0" w:color="auto"/>
              <w:left w:val="single" w:sz="4" w:space="0" w:color="auto"/>
              <w:bottom w:val="single" w:sz="4" w:space="0" w:color="auto"/>
            </w:tcBorders>
            <w:shd w:val="clear" w:color="auto" w:fill="D9D9D9"/>
          </w:tcPr>
          <w:p w14:paraId="7E66445F" w14:textId="77777777" w:rsidR="00CE5425" w:rsidRPr="00C45A0F" w:rsidRDefault="00753942" w:rsidP="00CE5425">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459F9A2" w14:textId="77777777" w:rsidR="00CE5425" w:rsidRPr="00C45A0F" w:rsidRDefault="00CE5425" w:rsidP="00CE542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ACA7EE9" w14:textId="77777777" w:rsidR="00CE5425" w:rsidRPr="00075F10" w:rsidRDefault="00357960" w:rsidP="00357960">
            <w:pPr>
              <w:rPr>
                <w:rFonts w:cs="Arial"/>
                <w:b/>
                <w:szCs w:val="24"/>
              </w:rPr>
            </w:pPr>
            <w:r>
              <w:rPr>
                <w:rFonts w:cs="Arial"/>
                <w:szCs w:val="24"/>
              </w:rPr>
              <w:t>AF, I, R</w:t>
            </w:r>
            <w:r w:rsidRPr="00075F10">
              <w:rPr>
                <w:rFonts w:cs="Arial"/>
                <w:szCs w:val="24"/>
              </w:rPr>
              <w:t xml:space="preserve"> </w:t>
            </w:r>
          </w:p>
        </w:tc>
      </w:tr>
      <w:tr w:rsidR="00CE5425" w:rsidRPr="00C45A0F" w14:paraId="1707E186" w14:textId="77777777" w:rsidTr="00CE5425">
        <w:trPr>
          <w:cantSplit/>
          <w:jc w:val="center"/>
        </w:trPr>
        <w:tc>
          <w:tcPr>
            <w:tcW w:w="515" w:type="dxa"/>
            <w:vMerge/>
            <w:tcBorders>
              <w:right w:val="single" w:sz="4" w:space="0" w:color="auto"/>
            </w:tcBorders>
            <w:shd w:val="clear" w:color="auto" w:fill="auto"/>
          </w:tcPr>
          <w:p w14:paraId="7FD9033B"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35DF228" w14:textId="77777777" w:rsidR="00CE5425" w:rsidRPr="00075F10" w:rsidRDefault="00CE5425" w:rsidP="00CE5425">
            <w:pPr>
              <w:rPr>
                <w:rFonts w:cs="Arial"/>
                <w:szCs w:val="24"/>
              </w:rPr>
            </w:pPr>
            <w:r w:rsidRPr="00075F10">
              <w:rPr>
                <w:rFonts w:cs="Arial"/>
                <w:szCs w:val="24"/>
              </w:rPr>
              <w:t>Experience and understanding of planning and project management</w:t>
            </w:r>
          </w:p>
        </w:tc>
        <w:tc>
          <w:tcPr>
            <w:tcW w:w="493" w:type="dxa"/>
            <w:tcBorders>
              <w:top w:val="single" w:sz="4" w:space="0" w:color="auto"/>
              <w:left w:val="single" w:sz="4" w:space="0" w:color="auto"/>
              <w:bottom w:val="single" w:sz="4" w:space="0" w:color="auto"/>
            </w:tcBorders>
            <w:shd w:val="clear" w:color="auto" w:fill="D9D9D9"/>
          </w:tcPr>
          <w:p w14:paraId="061FCEF6" w14:textId="77777777" w:rsidR="00CE5425" w:rsidRPr="00C45A0F" w:rsidRDefault="00753942" w:rsidP="00CE5425">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D537276" w14:textId="77777777" w:rsidR="00CE5425" w:rsidRPr="00C45A0F" w:rsidRDefault="00CE5425" w:rsidP="00CE542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55ACA18" w14:textId="77777777" w:rsidR="00CE5425" w:rsidRPr="00075F10" w:rsidRDefault="00357960" w:rsidP="00357960">
            <w:pPr>
              <w:rPr>
                <w:rFonts w:cs="Arial"/>
                <w:b/>
                <w:szCs w:val="24"/>
              </w:rPr>
            </w:pPr>
            <w:r>
              <w:rPr>
                <w:rFonts w:cs="Arial"/>
                <w:szCs w:val="24"/>
              </w:rPr>
              <w:t>AF, I, R</w:t>
            </w:r>
            <w:r w:rsidRPr="00075F10">
              <w:rPr>
                <w:rFonts w:cs="Arial"/>
                <w:szCs w:val="24"/>
              </w:rPr>
              <w:t xml:space="preserve"> </w:t>
            </w:r>
          </w:p>
        </w:tc>
      </w:tr>
      <w:tr w:rsidR="00CE5425" w:rsidRPr="00C45A0F" w14:paraId="07D34D7A" w14:textId="77777777" w:rsidTr="00CE5425">
        <w:trPr>
          <w:jc w:val="center"/>
        </w:trPr>
        <w:tc>
          <w:tcPr>
            <w:tcW w:w="515" w:type="dxa"/>
            <w:vMerge w:val="restart"/>
            <w:tcBorders>
              <w:top w:val="single" w:sz="4" w:space="0" w:color="auto"/>
              <w:right w:val="single" w:sz="4" w:space="0" w:color="auto"/>
            </w:tcBorders>
            <w:shd w:val="clear" w:color="auto" w:fill="auto"/>
          </w:tcPr>
          <w:p w14:paraId="24638D40" w14:textId="77777777" w:rsidR="00CE5425" w:rsidRPr="00C45A0F" w:rsidRDefault="00CE5425" w:rsidP="00CE5425">
            <w:pPr>
              <w:rPr>
                <w:rFonts w:cs="Arial"/>
                <w:b/>
              </w:rPr>
            </w:pPr>
            <w:r w:rsidRPr="00C45A0F">
              <w:rPr>
                <w:rFonts w:cs="Arial"/>
                <w:b/>
              </w:rPr>
              <w:t>3.</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1A2E933D" w14:textId="77777777" w:rsidR="00CE5425" w:rsidRPr="00C45A0F" w:rsidRDefault="00CE5425" w:rsidP="00CE5425">
            <w:pPr>
              <w:rPr>
                <w:rFonts w:cs="Arial"/>
                <w:b/>
              </w:rPr>
            </w:pPr>
            <w:r w:rsidRPr="00524D70">
              <w:rPr>
                <w:rFonts w:cs="Arial"/>
                <w:b/>
              </w:rPr>
              <w:t>Skills (including think</w:t>
            </w:r>
            <w:r>
              <w:rPr>
                <w:rFonts w:cs="Arial"/>
                <w:b/>
              </w:rPr>
              <w:t>ing challenge/mental demands)</w:t>
            </w:r>
            <w:r w:rsidRPr="00524D70">
              <w:rPr>
                <w:rFonts w:cs="Arial"/>
                <w:b/>
              </w:rPr>
              <w:t>:</w:t>
            </w:r>
          </w:p>
        </w:tc>
      </w:tr>
      <w:tr w:rsidR="00CE5425" w:rsidRPr="00C45A0F" w14:paraId="331434BF" w14:textId="77777777" w:rsidTr="00CE5425">
        <w:trPr>
          <w:cantSplit/>
          <w:jc w:val="center"/>
        </w:trPr>
        <w:tc>
          <w:tcPr>
            <w:tcW w:w="515" w:type="dxa"/>
            <w:vMerge/>
            <w:tcBorders>
              <w:right w:val="single" w:sz="4" w:space="0" w:color="auto"/>
            </w:tcBorders>
            <w:shd w:val="clear" w:color="auto" w:fill="auto"/>
          </w:tcPr>
          <w:p w14:paraId="504FEB48"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501F835" w14:textId="77777777" w:rsidR="00CE5425" w:rsidRPr="00075F10" w:rsidRDefault="00CE5425" w:rsidP="00CE5425">
            <w:pPr>
              <w:rPr>
                <w:rFonts w:cs="Arial"/>
                <w:b/>
                <w:szCs w:val="24"/>
              </w:rPr>
            </w:pPr>
            <w:r>
              <w:rPr>
                <w:rFonts w:cs="Arial"/>
                <w:szCs w:val="24"/>
              </w:rPr>
              <w:t xml:space="preserve">Motivation to work with children and young people and/or vulnerable adults </w:t>
            </w:r>
            <w:r w:rsidRPr="000A6A5A">
              <w:rPr>
                <w:rFonts w:cs="Arial"/>
                <w:szCs w:val="24"/>
              </w:rPr>
              <w:t>(</w:t>
            </w:r>
            <w:r w:rsidRPr="000A6A5A">
              <w:rPr>
                <w:rFonts w:cs="Arial"/>
              </w:rPr>
              <w:t>if relevant to the job)</w:t>
            </w:r>
          </w:p>
        </w:tc>
        <w:tc>
          <w:tcPr>
            <w:tcW w:w="493" w:type="dxa"/>
            <w:tcBorders>
              <w:top w:val="single" w:sz="4" w:space="0" w:color="auto"/>
              <w:left w:val="single" w:sz="4" w:space="0" w:color="auto"/>
              <w:bottom w:val="single" w:sz="4" w:space="0" w:color="auto"/>
            </w:tcBorders>
            <w:shd w:val="clear" w:color="auto" w:fill="D9D9D9"/>
          </w:tcPr>
          <w:p w14:paraId="579BD4EE" w14:textId="77777777" w:rsidR="00CE5425" w:rsidRPr="00C45A0F" w:rsidRDefault="00753942" w:rsidP="00CE5425">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04499D6" w14:textId="77777777" w:rsidR="00CE5425" w:rsidRPr="00C45A0F" w:rsidRDefault="00CE5425" w:rsidP="00CE5425">
            <w:pPr>
              <w:rPr>
                <w:rFonts w:cs="Arial"/>
                <w:b/>
              </w:rPr>
            </w:pPr>
            <w:r w:rsidRPr="00671F17">
              <w:rPr>
                <w:rFonts w:cs="Arial"/>
                <w:szCs w:val="24"/>
              </w:rPr>
              <w:t>N/A</w:t>
            </w:r>
            <w:r w:rsidRPr="00C45A0F">
              <w:rPr>
                <w:rFonts w:cs="Arial"/>
                <w:b/>
              </w:rPr>
              <w:t xml:space="preserve"> </w:t>
            </w:r>
          </w:p>
        </w:tc>
        <w:tc>
          <w:tcPr>
            <w:tcW w:w="1377" w:type="dxa"/>
            <w:tcBorders>
              <w:top w:val="single" w:sz="4" w:space="0" w:color="auto"/>
              <w:left w:val="single" w:sz="4" w:space="0" w:color="auto"/>
              <w:bottom w:val="single" w:sz="4" w:space="0" w:color="auto"/>
            </w:tcBorders>
            <w:shd w:val="clear" w:color="auto" w:fill="auto"/>
          </w:tcPr>
          <w:p w14:paraId="32CE6562" w14:textId="77777777" w:rsidR="00CE5425" w:rsidRPr="00075F10" w:rsidRDefault="00357960" w:rsidP="00CE5425">
            <w:pPr>
              <w:rPr>
                <w:rFonts w:cs="Arial"/>
                <w:b/>
                <w:szCs w:val="24"/>
              </w:rPr>
            </w:pPr>
            <w:r>
              <w:rPr>
                <w:rFonts w:cs="Arial"/>
                <w:szCs w:val="24"/>
              </w:rPr>
              <w:t>AF, I, R</w:t>
            </w:r>
          </w:p>
        </w:tc>
      </w:tr>
      <w:tr w:rsidR="00CE5425" w:rsidRPr="00C45A0F" w14:paraId="76D4818A" w14:textId="77777777" w:rsidTr="00CE5425">
        <w:trPr>
          <w:cantSplit/>
          <w:jc w:val="center"/>
        </w:trPr>
        <w:tc>
          <w:tcPr>
            <w:tcW w:w="515" w:type="dxa"/>
            <w:vMerge/>
            <w:tcBorders>
              <w:right w:val="single" w:sz="4" w:space="0" w:color="auto"/>
            </w:tcBorders>
            <w:shd w:val="clear" w:color="auto" w:fill="auto"/>
          </w:tcPr>
          <w:p w14:paraId="29385C8E"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2436CE7" w14:textId="77777777" w:rsidR="00CE5425" w:rsidRPr="00075F10" w:rsidRDefault="00CE5425" w:rsidP="00CE5425">
            <w:pPr>
              <w:rPr>
                <w:rFonts w:cs="Arial"/>
                <w:szCs w:val="24"/>
              </w:rPr>
            </w:pPr>
            <w:r>
              <w:rPr>
                <w:rFonts w:cs="Arial"/>
                <w:szCs w:val="24"/>
              </w:rPr>
              <w:t xml:space="preserve">Ability to form and maintain appropriate relationships and personal boundaries with children and young people and/or vulnerable adults </w:t>
            </w:r>
            <w:r w:rsidRPr="000A6A5A">
              <w:rPr>
                <w:rFonts w:cs="Arial"/>
                <w:szCs w:val="24"/>
              </w:rPr>
              <w:t>(</w:t>
            </w:r>
            <w:r w:rsidRPr="000A6A5A">
              <w:rPr>
                <w:rFonts w:cs="Arial"/>
              </w:rPr>
              <w:t xml:space="preserve">if relevant </w:t>
            </w:r>
            <w:r>
              <w:rPr>
                <w:rFonts w:cs="Arial"/>
              </w:rPr>
              <w:t xml:space="preserve">to </w:t>
            </w:r>
            <w:r w:rsidRPr="000A6A5A">
              <w:rPr>
                <w:rFonts w:cs="Arial"/>
              </w:rPr>
              <w:t>the job)</w:t>
            </w:r>
          </w:p>
        </w:tc>
        <w:tc>
          <w:tcPr>
            <w:tcW w:w="493" w:type="dxa"/>
            <w:tcBorders>
              <w:top w:val="single" w:sz="4" w:space="0" w:color="auto"/>
              <w:left w:val="single" w:sz="4" w:space="0" w:color="auto"/>
              <w:bottom w:val="single" w:sz="4" w:space="0" w:color="auto"/>
            </w:tcBorders>
            <w:shd w:val="clear" w:color="auto" w:fill="D9D9D9"/>
          </w:tcPr>
          <w:p w14:paraId="1FB5D866" w14:textId="77777777" w:rsidR="00CE5425" w:rsidRPr="00C45A0F" w:rsidRDefault="00753942" w:rsidP="00CE5425">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E3B8BE9" w14:textId="77777777" w:rsidR="00CE5425" w:rsidRPr="00C45A0F" w:rsidRDefault="00CE5425" w:rsidP="00CE5425">
            <w:pPr>
              <w:rPr>
                <w:rFonts w:cs="Arial"/>
                <w:b/>
              </w:rPr>
            </w:pPr>
            <w:r w:rsidRPr="00671F17">
              <w:rPr>
                <w:rFonts w:cs="Arial"/>
                <w:szCs w:val="24"/>
              </w:rPr>
              <w:t>N/A</w:t>
            </w:r>
            <w:r w:rsidRPr="00C45A0F">
              <w:rPr>
                <w:rFonts w:cs="Arial"/>
                <w:b/>
              </w:rPr>
              <w:t xml:space="preserve"> </w:t>
            </w:r>
          </w:p>
        </w:tc>
        <w:tc>
          <w:tcPr>
            <w:tcW w:w="1377" w:type="dxa"/>
            <w:tcBorders>
              <w:top w:val="single" w:sz="4" w:space="0" w:color="auto"/>
              <w:left w:val="single" w:sz="4" w:space="0" w:color="auto"/>
              <w:bottom w:val="single" w:sz="4" w:space="0" w:color="auto"/>
            </w:tcBorders>
            <w:shd w:val="clear" w:color="auto" w:fill="auto"/>
          </w:tcPr>
          <w:p w14:paraId="6D732EBA" w14:textId="77777777" w:rsidR="00CE5425" w:rsidRPr="00075F10" w:rsidRDefault="00357960" w:rsidP="00357960">
            <w:pPr>
              <w:rPr>
                <w:rFonts w:cs="Arial"/>
                <w:b/>
                <w:szCs w:val="24"/>
              </w:rPr>
            </w:pPr>
            <w:r>
              <w:rPr>
                <w:rFonts w:cs="Arial"/>
                <w:szCs w:val="24"/>
              </w:rPr>
              <w:t xml:space="preserve">AF, I, R </w:t>
            </w:r>
          </w:p>
        </w:tc>
      </w:tr>
      <w:tr w:rsidR="00CE5425" w:rsidRPr="00C45A0F" w14:paraId="174BD907" w14:textId="77777777" w:rsidTr="00CE5425">
        <w:trPr>
          <w:cantSplit/>
          <w:jc w:val="center"/>
        </w:trPr>
        <w:tc>
          <w:tcPr>
            <w:tcW w:w="515" w:type="dxa"/>
            <w:vMerge/>
            <w:tcBorders>
              <w:right w:val="single" w:sz="4" w:space="0" w:color="auto"/>
            </w:tcBorders>
            <w:shd w:val="clear" w:color="auto" w:fill="auto"/>
          </w:tcPr>
          <w:p w14:paraId="517A8198"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3CA84CD" w14:textId="77777777" w:rsidR="00CE5425" w:rsidRPr="00075F10" w:rsidRDefault="00CE5425" w:rsidP="00CE5425">
            <w:pPr>
              <w:rPr>
                <w:rFonts w:cs="Arial"/>
                <w:color w:val="FF0000"/>
                <w:szCs w:val="24"/>
              </w:rPr>
            </w:pPr>
            <w:r w:rsidRPr="00075F10">
              <w:rPr>
                <w:rFonts w:cs="Arial"/>
                <w:szCs w:val="24"/>
              </w:rPr>
              <w:t>Able to challenge constructively, to design and introduce improvements and to manage change</w:t>
            </w:r>
          </w:p>
        </w:tc>
        <w:tc>
          <w:tcPr>
            <w:tcW w:w="493" w:type="dxa"/>
            <w:tcBorders>
              <w:top w:val="single" w:sz="4" w:space="0" w:color="auto"/>
              <w:left w:val="single" w:sz="4" w:space="0" w:color="auto"/>
              <w:bottom w:val="single" w:sz="4" w:space="0" w:color="auto"/>
            </w:tcBorders>
            <w:shd w:val="clear" w:color="auto" w:fill="D9D9D9"/>
          </w:tcPr>
          <w:p w14:paraId="6B558B7B" w14:textId="77777777" w:rsidR="00CE5425" w:rsidRPr="00C45A0F" w:rsidRDefault="00753942" w:rsidP="00CE5425">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BD4D3CF" w14:textId="77777777" w:rsidR="00CE5425" w:rsidRPr="00C45A0F" w:rsidRDefault="00CE5425" w:rsidP="00CE542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ECE9C38" w14:textId="77777777" w:rsidR="00CE5425" w:rsidRPr="00075F10" w:rsidRDefault="00357960" w:rsidP="00CE5425">
            <w:pPr>
              <w:rPr>
                <w:rFonts w:cs="Arial"/>
                <w:b/>
                <w:szCs w:val="24"/>
              </w:rPr>
            </w:pPr>
            <w:r>
              <w:rPr>
                <w:rFonts w:cs="Arial"/>
                <w:szCs w:val="24"/>
              </w:rPr>
              <w:t>AF, I, R</w:t>
            </w:r>
          </w:p>
        </w:tc>
      </w:tr>
      <w:tr w:rsidR="00CE5425" w:rsidRPr="00C45A0F" w14:paraId="255E3377" w14:textId="77777777" w:rsidTr="00CE5425">
        <w:trPr>
          <w:cantSplit/>
          <w:jc w:val="center"/>
        </w:trPr>
        <w:tc>
          <w:tcPr>
            <w:tcW w:w="515" w:type="dxa"/>
            <w:vMerge/>
            <w:tcBorders>
              <w:right w:val="single" w:sz="4" w:space="0" w:color="auto"/>
            </w:tcBorders>
            <w:shd w:val="clear" w:color="auto" w:fill="auto"/>
          </w:tcPr>
          <w:p w14:paraId="53D19C5C"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B6865D1" w14:textId="77777777" w:rsidR="00CE5425" w:rsidRPr="00075F10" w:rsidRDefault="00CE5425" w:rsidP="00CE5425">
            <w:pPr>
              <w:rPr>
                <w:rFonts w:cs="Arial"/>
                <w:b/>
                <w:szCs w:val="24"/>
              </w:rPr>
            </w:pPr>
            <w:r w:rsidRPr="00075F10">
              <w:rPr>
                <w:rFonts w:cs="Arial"/>
                <w:szCs w:val="24"/>
              </w:rPr>
              <w:t>Able to manage and lead a team effectively in a challenging environment</w:t>
            </w:r>
          </w:p>
        </w:tc>
        <w:tc>
          <w:tcPr>
            <w:tcW w:w="493" w:type="dxa"/>
            <w:tcBorders>
              <w:top w:val="single" w:sz="4" w:space="0" w:color="auto"/>
              <w:left w:val="single" w:sz="4" w:space="0" w:color="auto"/>
              <w:bottom w:val="single" w:sz="4" w:space="0" w:color="auto"/>
            </w:tcBorders>
            <w:shd w:val="clear" w:color="auto" w:fill="D9D9D9"/>
          </w:tcPr>
          <w:p w14:paraId="5F16C815" w14:textId="77777777" w:rsidR="00CE5425" w:rsidRPr="00C45A0F" w:rsidRDefault="00753942" w:rsidP="00CE5425">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806C093" w14:textId="77777777" w:rsidR="00CE5425" w:rsidRPr="00C45A0F" w:rsidRDefault="00CE5425" w:rsidP="00CE542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6166CF2" w14:textId="77777777" w:rsidR="00CE5425" w:rsidRPr="00075F10" w:rsidRDefault="00357960" w:rsidP="00CE5425">
            <w:pPr>
              <w:rPr>
                <w:rFonts w:cs="Arial"/>
                <w:b/>
                <w:szCs w:val="24"/>
              </w:rPr>
            </w:pPr>
            <w:r>
              <w:rPr>
                <w:rFonts w:cs="Arial"/>
                <w:szCs w:val="24"/>
              </w:rPr>
              <w:t>AF, I, R</w:t>
            </w:r>
          </w:p>
        </w:tc>
      </w:tr>
      <w:tr w:rsidR="00CE5425" w:rsidRPr="00C45A0F" w14:paraId="2816770F" w14:textId="77777777" w:rsidTr="00CE5425">
        <w:trPr>
          <w:cantSplit/>
          <w:jc w:val="center"/>
        </w:trPr>
        <w:tc>
          <w:tcPr>
            <w:tcW w:w="515" w:type="dxa"/>
            <w:vMerge/>
            <w:tcBorders>
              <w:right w:val="single" w:sz="4" w:space="0" w:color="auto"/>
            </w:tcBorders>
            <w:shd w:val="clear" w:color="auto" w:fill="auto"/>
          </w:tcPr>
          <w:p w14:paraId="29E934DF"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29E2447" w14:textId="77777777" w:rsidR="00CE5425" w:rsidRPr="00075F10" w:rsidRDefault="00CE5425" w:rsidP="00CE5425">
            <w:pPr>
              <w:rPr>
                <w:rFonts w:cs="Arial"/>
                <w:szCs w:val="24"/>
              </w:rPr>
            </w:pPr>
            <w:r w:rsidRPr="00075F10">
              <w:rPr>
                <w:rFonts w:cs="Arial"/>
                <w:szCs w:val="24"/>
              </w:rPr>
              <w:t>Ability to plan ahead / organise / prioritise, implement service improvements and innovations</w:t>
            </w:r>
          </w:p>
        </w:tc>
        <w:tc>
          <w:tcPr>
            <w:tcW w:w="493" w:type="dxa"/>
            <w:tcBorders>
              <w:top w:val="single" w:sz="4" w:space="0" w:color="auto"/>
              <w:left w:val="single" w:sz="4" w:space="0" w:color="auto"/>
              <w:bottom w:val="single" w:sz="4" w:space="0" w:color="auto"/>
            </w:tcBorders>
            <w:shd w:val="clear" w:color="auto" w:fill="D9D9D9"/>
          </w:tcPr>
          <w:p w14:paraId="37E2ACC2" w14:textId="77777777" w:rsidR="00CE5425" w:rsidRPr="00C45A0F" w:rsidRDefault="00753942" w:rsidP="00CE5425">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E0A56C9" w14:textId="77777777" w:rsidR="00CE5425" w:rsidRPr="00C45A0F" w:rsidRDefault="00CE5425" w:rsidP="00CE542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DB01B5C" w14:textId="77777777" w:rsidR="00CE5425" w:rsidRPr="00075F10" w:rsidRDefault="00357960" w:rsidP="00CE5425">
            <w:pPr>
              <w:rPr>
                <w:rFonts w:cs="Arial"/>
                <w:b/>
                <w:szCs w:val="24"/>
              </w:rPr>
            </w:pPr>
            <w:r>
              <w:rPr>
                <w:rFonts w:cs="Arial"/>
                <w:szCs w:val="24"/>
              </w:rPr>
              <w:t>AF, I, R</w:t>
            </w:r>
          </w:p>
        </w:tc>
      </w:tr>
      <w:tr w:rsidR="00CE5425" w:rsidRPr="00C45A0F" w14:paraId="74A12087" w14:textId="77777777" w:rsidTr="00CE5425">
        <w:trPr>
          <w:cantSplit/>
          <w:jc w:val="center"/>
        </w:trPr>
        <w:tc>
          <w:tcPr>
            <w:tcW w:w="515" w:type="dxa"/>
            <w:vMerge/>
            <w:tcBorders>
              <w:right w:val="single" w:sz="4" w:space="0" w:color="auto"/>
            </w:tcBorders>
            <w:shd w:val="clear" w:color="auto" w:fill="auto"/>
          </w:tcPr>
          <w:p w14:paraId="00E23DBD"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267337C" w14:textId="77777777" w:rsidR="00CE5425" w:rsidRPr="00075F10" w:rsidRDefault="00CE5425" w:rsidP="00CE5425">
            <w:pPr>
              <w:rPr>
                <w:rFonts w:cs="Arial"/>
                <w:szCs w:val="24"/>
              </w:rPr>
            </w:pPr>
            <w:r w:rsidRPr="00075F10">
              <w:rPr>
                <w:rFonts w:cs="Arial"/>
                <w:szCs w:val="24"/>
              </w:rPr>
              <w:t>Ability to synthesise and prioritise complex and potentially conflicting demands, understand and absorb information and resolve problems. Require highly developed co-ordination, time management and prioritisation skills to enable the post-holder to achieve plans and objectives in a timely and organised manner</w:t>
            </w:r>
          </w:p>
        </w:tc>
        <w:tc>
          <w:tcPr>
            <w:tcW w:w="493" w:type="dxa"/>
            <w:tcBorders>
              <w:top w:val="single" w:sz="4" w:space="0" w:color="auto"/>
              <w:left w:val="single" w:sz="4" w:space="0" w:color="auto"/>
              <w:bottom w:val="single" w:sz="4" w:space="0" w:color="auto"/>
            </w:tcBorders>
            <w:shd w:val="clear" w:color="auto" w:fill="D9D9D9"/>
          </w:tcPr>
          <w:p w14:paraId="4C2EDBE3" w14:textId="77777777" w:rsidR="00CE5425" w:rsidRPr="00C45A0F" w:rsidRDefault="00753942" w:rsidP="00CE5425">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CB66F83" w14:textId="77777777" w:rsidR="00CE5425" w:rsidRPr="00C45A0F" w:rsidRDefault="00CE5425" w:rsidP="00CE542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DE0D03A" w14:textId="77777777" w:rsidR="00CE5425" w:rsidRPr="00075F10" w:rsidRDefault="00357960" w:rsidP="00CE5425">
            <w:pPr>
              <w:rPr>
                <w:rFonts w:cs="Arial"/>
                <w:b/>
                <w:szCs w:val="24"/>
              </w:rPr>
            </w:pPr>
            <w:r>
              <w:rPr>
                <w:rFonts w:cs="Arial"/>
                <w:szCs w:val="24"/>
              </w:rPr>
              <w:t>AF, I, R</w:t>
            </w:r>
          </w:p>
        </w:tc>
      </w:tr>
      <w:tr w:rsidR="00CE5425" w:rsidRPr="00C45A0F" w14:paraId="2DF335A9" w14:textId="77777777" w:rsidTr="00CE5425">
        <w:trPr>
          <w:cantSplit/>
          <w:jc w:val="center"/>
        </w:trPr>
        <w:tc>
          <w:tcPr>
            <w:tcW w:w="515" w:type="dxa"/>
            <w:vMerge/>
            <w:tcBorders>
              <w:right w:val="single" w:sz="4" w:space="0" w:color="auto"/>
            </w:tcBorders>
            <w:shd w:val="clear" w:color="auto" w:fill="auto"/>
          </w:tcPr>
          <w:p w14:paraId="6469C49D"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8A8B8B1" w14:textId="77777777" w:rsidR="00CE5425" w:rsidRDefault="00CE5425" w:rsidP="00CE5425">
            <w:pPr>
              <w:rPr>
                <w:szCs w:val="24"/>
              </w:rPr>
            </w:pPr>
            <w:r w:rsidRPr="00075F10">
              <w:rPr>
                <w:szCs w:val="24"/>
              </w:rPr>
              <w:t>Ability to analyse problems, situations and information, think laterally and present innovative and feasible solutions</w:t>
            </w:r>
          </w:p>
          <w:p w14:paraId="0BC2293C" w14:textId="77777777" w:rsidR="00E03783" w:rsidRPr="00075F10" w:rsidRDefault="00E03783" w:rsidP="00CE5425">
            <w:pPr>
              <w:rPr>
                <w:rFonts w:cs="Arial"/>
                <w:szCs w:val="24"/>
              </w:rPr>
            </w:pPr>
          </w:p>
        </w:tc>
        <w:tc>
          <w:tcPr>
            <w:tcW w:w="493" w:type="dxa"/>
            <w:tcBorders>
              <w:top w:val="single" w:sz="4" w:space="0" w:color="auto"/>
              <w:left w:val="single" w:sz="4" w:space="0" w:color="auto"/>
              <w:bottom w:val="single" w:sz="4" w:space="0" w:color="auto"/>
            </w:tcBorders>
            <w:shd w:val="clear" w:color="auto" w:fill="D9D9D9"/>
          </w:tcPr>
          <w:p w14:paraId="32B4887D" w14:textId="77777777" w:rsidR="00CE5425" w:rsidRPr="00C45A0F" w:rsidRDefault="00753942" w:rsidP="00CE5425">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2E4E4E6" w14:textId="77777777" w:rsidR="00CE5425" w:rsidRPr="00C45A0F" w:rsidRDefault="00CE5425" w:rsidP="00CE542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22E1BF4" w14:textId="77777777" w:rsidR="00CE5425" w:rsidRPr="00075F10" w:rsidRDefault="00357960" w:rsidP="00CE5425">
            <w:pPr>
              <w:rPr>
                <w:rFonts w:cs="Arial"/>
                <w:b/>
                <w:szCs w:val="24"/>
              </w:rPr>
            </w:pPr>
            <w:r>
              <w:rPr>
                <w:rFonts w:cs="Arial"/>
                <w:szCs w:val="24"/>
              </w:rPr>
              <w:t>AF, I, R</w:t>
            </w:r>
          </w:p>
        </w:tc>
      </w:tr>
      <w:tr w:rsidR="00CE5425" w:rsidRPr="00C45A0F" w14:paraId="3D0278A9" w14:textId="77777777" w:rsidTr="00CE5425">
        <w:trPr>
          <w:jc w:val="center"/>
        </w:trPr>
        <w:tc>
          <w:tcPr>
            <w:tcW w:w="515" w:type="dxa"/>
            <w:vMerge w:val="restart"/>
            <w:tcBorders>
              <w:top w:val="single" w:sz="4" w:space="0" w:color="auto"/>
              <w:right w:val="single" w:sz="4" w:space="0" w:color="auto"/>
            </w:tcBorders>
            <w:shd w:val="clear" w:color="auto" w:fill="auto"/>
          </w:tcPr>
          <w:p w14:paraId="665E5BF3" w14:textId="77777777" w:rsidR="00CE5425" w:rsidRPr="00C45A0F" w:rsidRDefault="00CE5425" w:rsidP="00CE5425">
            <w:pPr>
              <w:rPr>
                <w:rFonts w:cs="Arial"/>
                <w:b/>
              </w:rPr>
            </w:pPr>
            <w:r w:rsidRPr="00C45A0F">
              <w:rPr>
                <w:rFonts w:cs="Arial"/>
                <w:b/>
              </w:rPr>
              <w:t>4.</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4CFA6506" w14:textId="77777777" w:rsidR="00CE5425" w:rsidRPr="00C45A0F" w:rsidRDefault="00CE5425" w:rsidP="00CE5425">
            <w:pPr>
              <w:rPr>
                <w:rFonts w:cs="Arial"/>
                <w:b/>
              </w:rPr>
            </w:pPr>
            <w:r w:rsidRPr="00C45A0F">
              <w:rPr>
                <w:rFonts w:cs="Arial"/>
                <w:b/>
              </w:rPr>
              <w:t>Knowledge:</w:t>
            </w:r>
          </w:p>
        </w:tc>
      </w:tr>
      <w:tr w:rsidR="00CE5425" w:rsidRPr="00C45A0F" w14:paraId="5AC1B17D" w14:textId="77777777" w:rsidTr="00CE5425">
        <w:trPr>
          <w:cantSplit/>
          <w:jc w:val="center"/>
        </w:trPr>
        <w:tc>
          <w:tcPr>
            <w:tcW w:w="515" w:type="dxa"/>
            <w:vMerge/>
            <w:tcBorders>
              <w:right w:val="single" w:sz="4" w:space="0" w:color="auto"/>
            </w:tcBorders>
            <w:shd w:val="clear" w:color="auto" w:fill="auto"/>
          </w:tcPr>
          <w:p w14:paraId="22DBD14D"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5F92BA5" w14:textId="77777777" w:rsidR="00CE5425" w:rsidRPr="00075F10" w:rsidRDefault="00CE5425" w:rsidP="00CE5425">
            <w:pPr>
              <w:rPr>
                <w:rFonts w:cs="Arial"/>
                <w:szCs w:val="24"/>
              </w:rPr>
            </w:pPr>
            <w:r>
              <w:rPr>
                <w:rFonts w:cs="Arial"/>
                <w:szCs w:val="24"/>
              </w:rPr>
              <w:t xml:space="preserve">A knowledge and commitment to safeguarding and promoting the welfare of children, young people and/or vulnerable adults </w:t>
            </w:r>
            <w:r w:rsidRPr="000A6A5A">
              <w:rPr>
                <w:rFonts w:cs="Arial"/>
                <w:szCs w:val="24"/>
              </w:rPr>
              <w:t>(</w:t>
            </w:r>
            <w:r w:rsidRPr="000A6A5A">
              <w:rPr>
                <w:rFonts w:cs="Arial"/>
              </w:rPr>
              <w:t xml:space="preserve">if relevant </w:t>
            </w:r>
            <w:r>
              <w:rPr>
                <w:rFonts w:cs="Arial"/>
              </w:rPr>
              <w:t>to</w:t>
            </w:r>
            <w:r w:rsidRPr="000A6A5A">
              <w:rPr>
                <w:rFonts w:cs="Arial"/>
              </w:rPr>
              <w:t xml:space="preserve"> the job)</w:t>
            </w:r>
          </w:p>
        </w:tc>
        <w:tc>
          <w:tcPr>
            <w:tcW w:w="493" w:type="dxa"/>
            <w:tcBorders>
              <w:top w:val="single" w:sz="4" w:space="0" w:color="auto"/>
              <w:left w:val="single" w:sz="4" w:space="0" w:color="auto"/>
              <w:bottom w:val="single" w:sz="4" w:space="0" w:color="auto"/>
            </w:tcBorders>
            <w:shd w:val="clear" w:color="auto" w:fill="D9D9D9"/>
          </w:tcPr>
          <w:p w14:paraId="230C4D62" w14:textId="77777777" w:rsidR="00CE5425" w:rsidRPr="00C45A0F" w:rsidRDefault="00753942" w:rsidP="00CE5425">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A01666B" w14:textId="77777777" w:rsidR="00CE5425" w:rsidRPr="00C45A0F" w:rsidRDefault="00CE5425" w:rsidP="00CE5425">
            <w:pPr>
              <w:jc w:val="center"/>
              <w:rPr>
                <w:rFonts w:cs="Arial"/>
                <w:b/>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12C2EB18" w14:textId="77777777" w:rsidR="00CE5425" w:rsidRPr="00075F10" w:rsidRDefault="00357960" w:rsidP="00CE5425">
            <w:pPr>
              <w:rPr>
                <w:rFonts w:cs="Arial"/>
                <w:b/>
                <w:szCs w:val="24"/>
              </w:rPr>
            </w:pPr>
            <w:r>
              <w:rPr>
                <w:rFonts w:cs="Arial"/>
                <w:szCs w:val="24"/>
              </w:rPr>
              <w:t>AF, I, R</w:t>
            </w:r>
          </w:p>
        </w:tc>
      </w:tr>
      <w:tr w:rsidR="00CE5425" w:rsidRPr="00C45A0F" w14:paraId="0FA14CFA" w14:textId="77777777" w:rsidTr="00CE5425">
        <w:trPr>
          <w:cantSplit/>
          <w:jc w:val="center"/>
        </w:trPr>
        <w:tc>
          <w:tcPr>
            <w:tcW w:w="515" w:type="dxa"/>
            <w:vMerge/>
            <w:tcBorders>
              <w:right w:val="single" w:sz="4" w:space="0" w:color="auto"/>
            </w:tcBorders>
            <w:shd w:val="clear" w:color="auto" w:fill="auto"/>
          </w:tcPr>
          <w:p w14:paraId="53C2E3F9"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6B09FF2" w14:textId="77777777" w:rsidR="00CE5425" w:rsidRPr="00075F10" w:rsidRDefault="00CE5425" w:rsidP="00CE5425">
            <w:pPr>
              <w:rPr>
                <w:rFonts w:cs="Arial"/>
                <w:b/>
                <w:szCs w:val="24"/>
              </w:rPr>
            </w:pPr>
            <w:r w:rsidRPr="00075F10">
              <w:rPr>
                <w:rFonts w:cs="Arial"/>
                <w:szCs w:val="24"/>
              </w:rPr>
              <w:t>Possesses specialist skills and well-developed knowledge to provide in-depth support to a technical or operational service</w:t>
            </w:r>
          </w:p>
        </w:tc>
        <w:tc>
          <w:tcPr>
            <w:tcW w:w="493" w:type="dxa"/>
            <w:tcBorders>
              <w:top w:val="single" w:sz="4" w:space="0" w:color="auto"/>
              <w:left w:val="single" w:sz="4" w:space="0" w:color="auto"/>
              <w:bottom w:val="single" w:sz="4" w:space="0" w:color="auto"/>
            </w:tcBorders>
            <w:shd w:val="clear" w:color="auto" w:fill="D9D9D9"/>
          </w:tcPr>
          <w:p w14:paraId="70F4F49B" w14:textId="77777777" w:rsidR="00CE5425" w:rsidRPr="00C45A0F" w:rsidRDefault="00753942" w:rsidP="00CE5425">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058DB85" w14:textId="77777777" w:rsidR="00CE5425" w:rsidRPr="00C45A0F" w:rsidRDefault="00CE5425" w:rsidP="00CE542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BEA1E82" w14:textId="77777777" w:rsidR="00CE5425" w:rsidRPr="00075F10" w:rsidRDefault="00357960" w:rsidP="00CE5425">
            <w:pPr>
              <w:rPr>
                <w:rFonts w:cs="Arial"/>
                <w:b/>
                <w:szCs w:val="24"/>
              </w:rPr>
            </w:pPr>
            <w:r>
              <w:rPr>
                <w:rFonts w:cs="Arial"/>
                <w:szCs w:val="24"/>
              </w:rPr>
              <w:t>AF, I, R</w:t>
            </w:r>
          </w:p>
        </w:tc>
      </w:tr>
      <w:tr w:rsidR="00CE5425" w:rsidRPr="00C45A0F" w14:paraId="252DFC39" w14:textId="77777777" w:rsidTr="00CE5425">
        <w:trPr>
          <w:cantSplit/>
          <w:jc w:val="center"/>
        </w:trPr>
        <w:tc>
          <w:tcPr>
            <w:tcW w:w="515" w:type="dxa"/>
            <w:vMerge/>
            <w:tcBorders>
              <w:right w:val="single" w:sz="4" w:space="0" w:color="auto"/>
            </w:tcBorders>
            <w:shd w:val="clear" w:color="auto" w:fill="auto"/>
          </w:tcPr>
          <w:p w14:paraId="3A12DC53"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09B3D43" w14:textId="77777777" w:rsidR="00CE5425" w:rsidRPr="00075F10" w:rsidRDefault="00CE5425" w:rsidP="00CE5425">
            <w:pPr>
              <w:rPr>
                <w:rFonts w:cs="Arial"/>
                <w:szCs w:val="24"/>
              </w:rPr>
            </w:pPr>
            <w:r w:rsidRPr="00075F10">
              <w:rPr>
                <w:rFonts w:cs="Arial"/>
                <w:szCs w:val="24"/>
              </w:rPr>
              <w:t>Able to predict and drive change in a rapidly changing environment to deliver a performance based culture</w:t>
            </w:r>
          </w:p>
        </w:tc>
        <w:tc>
          <w:tcPr>
            <w:tcW w:w="493" w:type="dxa"/>
            <w:tcBorders>
              <w:top w:val="single" w:sz="4" w:space="0" w:color="auto"/>
              <w:left w:val="single" w:sz="4" w:space="0" w:color="auto"/>
              <w:bottom w:val="single" w:sz="4" w:space="0" w:color="auto"/>
            </w:tcBorders>
            <w:shd w:val="clear" w:color="auto" w:fill="D9D9D9"/>
          </w:tcPr>
          <w:p w14:paraId="5E89F666" w14:textId="77777777" w:rsidR="00CE5425" w:rsidRPr="00C45A0F" w:rsidRDefault="00753942" w:rsidP="00CE5425">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DBE96B2" w14:textId="77777777" w:rsidR="00CE5425" w:rsidRPr="00C45A0F" w:rsidRDefault="00CE5425" w:rsidP="00CE542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3A828B2" w14:textId="77777777" w:rsidR="00CE5425" w:rsidRPr="00075F10" w:rsidRDefault="00357960" w:rsidP="00CE5425">
            <w:pPr>
              <w:rPr>
                <w:rFonts w:cs="Arial"/>
                <w:b/>
                <w:szCs w:val="24"/>
              </w:rPr>
            </w:pPr>
            <w:r>
              <w:rPr>
                <w:rFonts w:cs="Arial"/>
                <w:szCs w:val="24"/>
              </w:rPr>
              <w:t>AF, I, R</w:t>
            </w:r>
          </w:p>
        </w:tc>
      </w:tr>
      <w:tr w:rsidR="00CE5425" w:rsidRPr="00C45A0F" w14:paraId="41A56D5C" w14:textId="77777777" w:rsidTr="00CE5425">
        <w:trPr>
          <w:cantSplit/>
          <w:jc w:val="center"/>
        </w:trPr>
        <w:tc>
          <w:tcPr>
            <w:tcW w:w="515" w:type="dxa"/>
            <w:vMerge/>
            <w:tcBorders>
              <w:right w:val="single" w:sz="4" w:space="0" w:color="auto"/>
            </w:tcBorders>
            <w:shd w:val="clear" w:color="auto" w:fill="auto"/>
          </w:tcPr>
          <w:p w14:paraId="7031DC17"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3D53FD6" w14:textId="77777777" w:rsidR="00CE5425" w:rsidRPr="00075F10" w:rsidRDefault="00CE5425" w:rsidP="00CE5425">
            <w:pPr>
              <w:rPr>
                <w:rFonts w:cs="Arial"/>
                <w:szCs w:val="24"/>
              </w:rPr>
            </w:pPr>
            <w:r w:rsidRPr="00075F10">
              <w:rPr>
                <w:rFonts w:cs="Arial"/>
                <w:szCs w:val="24"/>
              </w:rPr>
              <w:t>Understand how government policy/legislation impacts on council strategy and services</w:t>
            </w:r>
          </w:p>
        </w:tc>
        <w:tc>
          <w:tcPr>
            <w:tcW w:w="493" w:type="dxa"/>
            <w:tcBorders>
              <w:top w:val="single" w:sz="4" w:space="0" w:color="auto"/>
              <w:left w:val="single" w:sz="4" w:space="0" w:color="auto"/>
              <w:bottom w:val="single" w:sz="4" w:space="0" w:color="auto"/>
            </w:tcBorders>
            <w:shd w:val="clear" w:color="auto" w:fill="D9D9D9"/>
          </w:tcPr>
          <w:p w14:paraId="66FEDAB8" w14:textId="77777777" w:rsidR="00CE5425" w:rsidRPr="00C45A0F" w:rsidRDefault="00753942" w:rsidP="00CE5425">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A19A6D9" w14:textId="77777777" w:rsidR="00CE5425" w:rsidRPr="00C45A0F" w:rsidRDefault="00CE5425" w:rsidP="00CE542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2522C327" w14:textId="77777777" w:rsidR="00CE5425" w:rsidRPr="00075F10" w:rsidRDefault="00357960" w:rsidP="00CE5425">
            <w:pPr>
              <w:rPr>
                <w:rFonts w:cs="Arial"/>
                <w:b/>
                <w:szCs w:val="24"/>
              </w:rPr>
            </w:pPr>
            <w:r>
              <w:rPr>
                <w:rFonts w:cs="Arial"/>
                <w:szCs w:val="24"/>
              </w:rPr>
              <w:t>AF, I, R</w:t>
            </w:r>
          </w:p>
        </w:tc>
      </w:tr>
      <w:tr w:rsidR="00CE5425" w:rsidRPr="00C45A0F" w14:paraId="2FE10CE2" w14:textId="77777777" w:rsidTr="00CE5425">
        <w:trPr>
          <w:cantSplit/>
          <w:jc w:val="center"/>
        </w:trPr>
        <w:tc>
          <w:tcPr>
            <w:tcW w:w="515" w:type="dxa"/>
            <w:vMerge/>
            <w:tcBorders>
              <w:right w:val="single" w:sz="4" w:space="0" w:color="auto"/>
            </w:tcBorders>
            <w:shd w:val="clear" w:color="auto" w:fill="auto"/>
          </w:tcPr>
          <w:p w14:paraId="02613320"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5F2F7CA" w14:textId="77777777" w:rsidR="00CE5425" w:rsidRPr="00075F10" w:rsidRDefault="00CE5425" w:rsidP="00CE5425">
            <w:pPr>
              <w:autoSpaceDE w:val="0"/>
              <w:autoSpaceDN w:val="0"/>
              <w:adjustRightInd w:val="0"/>
              <w:rPr>
                <w:rFonts w:cs="Arial"/>
                <w:b/>
                <w:szCs w:val="24"/>
              </w:rPr>
            </w:pPr>
            <w:r w:rsidRPr="00075F10">
              <w:rPr>
                <w:rFonts w:cs="Arial"/>
                <w:szCs w:val="24"/>
              </w:rPr>
              <w:t>Ability to analyse and solve problems with an appreciation of possible longer-term implications</w:t>
            </w:r>
          </w:p>
        </w:tc>
        <w:tc>
          <w:tcPr>
            <w:tcW w:w="493" w:type="dxa"/>
            <w:tcBorders>
              <w:top w:val="single" w:sz="4" w:space="0" w:color="auto"/>
              <w:left w:val="single" w:sz="4" w:space="0" w:color="auto"/>
              <w:bottom w:val="single" w:sz="4" w:space="0" w:color="auto"/>
            </w:tcBorders>
            <w:shd w:val="clear" w:color="auto" w:fill="D9D9D9"/>
          </w:tcPr>
          <w:p w14:paraId="3518DDD2" w14:textId="77777777" w:rsidR="00CE5425" w:rsidRPr="00C45A0F" w:rsidRDefault="00753942" w:rsidP="00CE5425">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6029F2D" w14:textId="77777777" w:rsidR="00CE5425" w:rsidRPr="00C45A0F" w:rsidRDefault="00CE5425" w:rsidP="00CE542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DA14BAC" w14:textId="77777777" w:rsidR="00CE5425" w:rsidRPr="00075F10" w:rsidRDefault="00357960" w:rsidP="00CE5425">
            <w:pPr>
              <w:rPr>
                <w:rFonts w:cs="Arial"/>
                <w:b/>
                <w:szCs w:val="24"/>
              </w:rPr>
            </w:pPr>
            <w:r>
              <w:rPr>
                <w:rFonts w:cs="Arial"/>
                <w:szCs w:val="24"/>
              </w:rPr>
              <w:t>AF, I, R</w:t>
            </w:r>
          </w:p>
        </w:tc>
      </w:tr>
      <w:tr w:rsidR="00CE5425" w:rsidRPr="00C45A0F" w14:paraId="611C8D9D" w14:textId="77777777" w:rsidTr="00CE5425">
        <w:trPr>
          <w:cantSplit/>
          <w:jc w:val="center"/>
        </w:trPr>
        <w:tc>
          <w:tcPr>
            <w:tcW w:w="515" w:type="dxa"/>
            <w:vMerge/>
            <w:tcBorders>
              <w:right w:val="single" w:sz="4" w:space="0" w:color="auto"/>
            </w:tcBorders>
            <w:shd w:val="clear" w:color="auto" w:fill="auto"/>
          </w:tcPr>
          <w:p w14:paraId="67B7F644"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76F8970" w14:textId="77777777" w:rsidR="00CE5425" w:rsidRPr="00075F10" w:rsidRDefault="00CE5425" w:rsidP="00CE5425">
            <w:pPr>
              <w:ind w:right="-1100"/>
              <w:rPr>
                <w:rFonts w:cs="Arial"/>
                <w:szCs w:val="24"/>
              </w:rPr>
            </w:pPr>
            <w:r w:rsidRPr="00075F10">
              <w:rPr>
                <w:rFonts w:cs="Arial"/>
                <w:szCs w:val="24"/>
              </w:rPr>
              <w:t>Uses knowledge of the service to  be able to make</w:t>
            </w:r>
          </w:p>
          <w:p w14:paraId="2CF85565" w14:textId="77777777" w:rsidR="00CE5425" w:rsidRPr="00075F10" w:rsidRDefault="00CE5425" w:rsidP="00CE5425">
            <w:pPr>
              <w:autoSpaceDE w:val="0"/>
              <w:autoSpaceDN w:val="0"/>
              <w:adjustRightInd w:val="0"/>
              <w:rPr>
                <w:rFonts w:cs="Arial"/>
                <w:szCs w:val="24"/>
              </w:rPr>
            </w:pPr>
            <w:r w:rsidRPr="00075F10">
              <w:rPr>
                <w:rFonts w:cs="Arial"/>
                <w:szCs w:val="24"/>
              </w:rPr>
              <w:t>decisions on requirements of the service and it’s development</w:t>
            </w:r>
          </w:p>
        </w:tc>
        <w:tc>
          <w:tcPr>
            <w:tcW w:w="493" w:type="dxa"/>
            <w:tcBorders>
              <w:top w:val="single" w:sz="4" w:space="0" w:color="auto"/>
              <w:left w:val="single" w:sz="4" w:space="0" w:color="auto"/>
              <w:bottom w:val="single" w:sz="4" w:space="0" w:color="auto"/>
            </w:tcBorders>
            <w:shd w:val="clear" w:color="auto" w:fill="D9D9D9"/>
          </w:tcPr>
          <w:p w14:paraId="4DF0D703" w14:textId="77777777" w:rsidR="00CE5425" w:rsidRPr="00C45A0F" w:rsidRDefault="00753942" w:rsidP="00CE5425">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B756755" w14:textId="77777777" w:rsidR="00CE5425" w:rsidRPr="00C45A0F" w:rsidRDefault="00CE5425" w:rsidP="00CE542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5209E82B" w14:textId="77777777" w:rsidR="00CE5425" w:rsidRPr="00075F10" w:rsidRDefault="00357960" w:rsidP="00CE5425">
            <w:pPr>
              <w:rPr>
                <w:rFonts w:cs="Arial"/>
                <w:b/>
                <w:szCs w:val="24"/>
              </w:rPr>
            </w:pPr>
            <w:r>
              <w:rPr>
                <w:rFonts w:cs="Arial"/>
                <w:szCs w:val="24"/>
              </w:rPr>
              <w:t>AF, I, R</w:t>
            </w:r>
          </w:p>
        </w:tc>
      </w:tr>
      <w:tr w:rsidR="00CE5425" w:rsidRPr="00497029" w14:paraId="1CBB8D41" w14:textId="77777777" w:rsidTr="00CE5425">
        <w:trPr>
          <w:trHeight w:val="571"/>
          <w:jc w:val="center"/>
        </w:trPr>
        <w:tc>
          <w:tcPr>
            <w:tcW w:w="515" w:type="dxa"/>
            <w:vMerge w:val="restart"/>
            <w:tcBorders>
              <w:top w:val="single" w:sz="4" w:space="0" w:color="auto"/>
              <w:right w:val="single" w:sz="4" w:space="0" w:color="auto"/>
            </w:tcBorders>
            <w:shd w:val="clear" w:color="auto" w:fill="auto"/>
          </w:tcPr>
          <w:p w14:paraId="1F71B1A1" w14:textId="77777777" w:rsidR="00CE5425" w:rsidRDefault="00CE5425" w:rsidP="00CE5425">
            <w:pPr>
              <w:rPr>
                <w:rFonts w:cs="Arial"/>
                <w:b/>
              </w:rPr>
            </w:pPr>
            <w:r>
              <w:rPr>
                <w:rFonts w:cs="Arial"/>
                <w:b/>
              </w:rPr>
              <w:t xml:space="preserve">5. </w:t>
            </w:r>
          </w:p>
        </w:tc>
        <w:tc>
          <w:tcPr>
            <w:tcW w:w="9741" w:type="dxa"/>
            <w:gridSpan w:val="4"/>
            <w:tcBorders>
              <w:top w:val="single" w:sz="4" w:space="0" w:color="auto"/>
              <w:bottom w:val="single" w:sz="4" w:space="0" w:color="auto"/>
            </w:tcBorders>
            <w:shd w:val="clear" w:color="auto" w:fill="D9D9D9"/>
          </w:tcPr>
          <w:p w14:paraId="67B82F0C" w14:textId="77777777" w:rsidR="00CE5425" w:rsidRPr="00497029" w:rsidRDefault="00CE5425" w:rsidP="00CE5425">
            <w:pPr>
              <w:rPr>
                <w:rFonts w:cs="Arial"/>
                <w:b/>
                <w:lang w:val="sv-SE"/>
              </w:rPr>
            </w:pPr>
            <w:r w:rsidRPr="00497029">
              <w:rPr>
                <w:rFonts w:cs="Arial"/>
                <w:b/>
                <w:lang w:val="sv-SE"/>
              </w:rPr>
              <w:t>Interpersonal/Communication Skills:</w:t>
            </w:r>
          </w:p>
          <w:p w14:paraId="1FF1DD17" w14:textId="77777777" w:rsidR="00CE5425" w:rsidRPr="00497029" w:rsidRDefault="00CE5425" w:rsidP="00CE5425">
            <w:pPr>
              <w:rPr>
                <w:rFonts w:cs="Arial"/>
                <w:b/>
                <w:lang w:val="sv-SE"/>
              </w:rPr>
            </w:pPr>
            <w:r w:rsidRPr="00497029">
              <w:rPr>
                <w:rFonts w:cs="Arial"/>
                <w:b/>
                <w:lang w:val="sv-SE"/>
              </w:rPr>
              <w:t>Verbal Skills</w:t>
            </w:r>
          </w:p>
        </w:tc>
      </w:tr>
      <w:tr w:rsidR="00CE5425" w:rsidRPr="00C45A0F" w14:paraId="47BFA9C1" w14:textId="77777777" w:rsidTr="00CE5425">
        <w:trPr>
          <w:cantSplit/>
          <w:jc w:val="center"/>
        </w:trPr>
        <w:tc>
          <w:tcPr>
            <w:tcW w:w="515" w:type="dxa"/>
            <w:vMerge/>
            <w:tcBorders>
              <w:right w:val="single" w:sz="4" w:space="0" w:color="auto"/>
            </w:tcBorders>
            <w:shd w:val="clear" w:color="auto" w:fill="auto"/>
          </w:tcPr>
          <w:p w14:paraId="6226BE8B" w14:textId="77777777" w:rsidR="00CE5425" w:rsidRPr="00497029" w:rsidRDefault="00CE5425" w:rsidP="00CE5425">
            <w:pPr>
              <w:rPr>
                <w:rFonts w:cs="Arial"/>
                <w:b/>
                <w:lang w:val="sv-SE"/>
              </w:rPr>
            </w:pPr>
          </w:p>
        </w:tc>
        <w:tc>
          <w:tcPr>
            <w:tcW w:w="7123" w:type="dxa"/>
            <w:tcBorders>
              <w:top w:val="single" w:sz="4" w:space="0" w:color="auto"/>
              <w:bottom w:val="single" w:sz="4" w:space="0" w:color="auto"/>
              <w:right w:val="single" w:sz="4" w:space="0" w:color="auto"/>
            </w:tcBorders>
            <w:shd w:val="clear" w:color="auto" w:fill="auto"/>
          </w:tcPr>
          <w:p w14:paraId="0368C2BA" w14:textId="77777777" w:rsidR="00CE5425" w:rsidRPr="00075F10" w:rsidRDefault="00CE5425" w:rsidP="00CE5425">
            <w:pPr>
              <w:rPr>
                <w:rFonts w:cs="Arial"/>
                <w:szCs w:val="24"/>
              </w:rPr>
            </w:pPr>
            <w:r>
              <w:rPr>
                <w:rFonts w:cs="Arial"/>
                <w:szCs w:val="24"/>
              </w:rPr>
              <w:t xml:space="preserve">Ability to establish professional, effective working relationships with a range of partners/colleagues and children &amp; young people and/or vulnerable adults </w:t>
            </w:r>
            <w:r w:rsidRPr="00223705">
              <w:rPr>
                <w:rFonts w:cs="Arial"/>
                <w:szCs w:val="24"/>
              </w:rPr>
              <w:t>(</w:t>
            </w:r>
            <w:r w:rsidRPr="00223705">
              <w:rPr>
                <w:rFonts w:cs="Arial"/>
              </w:rPr>
              <w:t>if relevant</w:t>
            </w:r>
            <w:r>
              <w:rPr>
                <w:rFonts w:cs="Arial"/>
              </w:rPr>
              <w:t xml:space="preserve"> to</w:t>
            </w:r>
            <w:r w:rsidRPr="00223705">
              <w:rPr>
                <w:rFonts w:cs="Arial"/>
              </w:rPr>
              <w:t xml:space="preserve"> the job)</w:t>
            </w:r>
          </w:p>
        </w:tc>
        <w:tc>
          <w:tcPr>
            <w:tcW w:w="493" w:type="dxa"/>
            <w:tcBorders>
              <w:top w:val="single" w:sz="4" w:space="0" w:color="auto"/>
              <w:left w:val="single" w:sz="4" w:space="0" w:color="auto"/>
              <w:bottom w:val="single" w:sz="4" w:space="0" w:color="auto"/>
            </w:tcBorders>
            <w:shd w:val="clear" w:color="auto" w:fill="D9D9D9"/>
          </w:tcPr>
          <w:p w14:paraId="65030015" w14:textId="77777777" w:rsidR="00CE5425" w:rsidRPr="00C45A0F" w:rsidRDefault="00753942" w:rsidP="00CE5425">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F270D68" w14:textId="77777777" w:rsidR="00CE5425" w:rsidRPr="00C45A0F" w:rsidRDefault="00CE5425" w:rsidP="00CE5425">
            <w:pPr>
              <w:jc w:val="center"/>
              <w:rPr>
                <w:rFonts w:cs="Arial"/>
                <w:b/>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83A1836" w14:textId="77777777" w:rsidR="00CE5425" w:rsidRPr="00075F10" w:rsidRDefault="00357960" w:rsidP="00CE5425">
            <w:pPr>
              <w:rPr>
                <w:rFonts w:cs="Arial"/>
                <w:b/>
                <w:szCs w:val="24"/>
              </w:rPr>
            </w:pPr>
            <w:r>
              <w:rPr>
                <w:rFonts w:cs="Arial"/>
                <w:szCs w:val="24"/>
              </w:rPr>
              <w:t>AF, I, R</w:t>
            </w:r>
          </w:p>
        </w:tc>
      </w:tr>
      <w:tr w:rsidR="00CE5425" w:rsidRPr="00C45A0F" w14:paraId="1955A54B" w14:textId="77777777" w:rsidTr="00CE5425">
        <w:trPr>
          <w:cantSplit/>
          <w:jc w:val="center"/>
        </w:trPr>
        <w:tc>
          <w:tcPr>
            <w:tcW w:w="515" w:type="dxa"/>
            <w:vMerge/>
            <w:tcBorders>
              <w:right w:val="single" w:sz="4" w:space="0" w:color="auto"/>
            </w:tcBorders>
            <w:shd w:val="clear" w:color="auto" w:fill="auto"/>
          </w:tcPr>
          <w:p w14:paraId="1EE03EA9" w14:textId="77777777" w:rsidR="00CE5425"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BD0A24D" w14:textId="77777777" w:rsidR="00CE5425" w:rsidRPr="00075F10" w:rsidRDefault="00CE5425" w:rsidP="00CE5425">
            <w:pPr>
              <w:pStyle w:val="BodyText"/>
              <w:widowControl/>
              <w:overflowPunct/>
              <w:autoSpaceDE/>
              <w:autoSpaceDN/>
              <w:adjustRightInd/>
              <w:textAlignment w:val="auto"/>
              <w:rPr>
                <w:rFonts w:cs="Arial"/>
                <w:sz w:val="24"/>
                <w:szCs w:val="24"/>
              </w:rPr>
            </w:pPr>
            <w:r w:rsidRPr="00075F10">
              <w:rPr>
                <w:sz w:val="24"/>
                <w:szCs w:val="24"/>
              </w:rPr>
              <w:t>Ability to build and manage effective relationships with stakeholders</w:t>
            </w:r>
          </w:p>
        </w:tc>
        <w:tc>
          <w:tcPr>
            <w:tcW w:w="493" w:type="dxa"/>
            <w:tcBorders>
              <w:top w:val="single" w:sz="4" w:space="0" w:color="auto"/>
              <w:left w:val="single" w:sz="4" w:space="0" w:color="auto"/>
              <w:bottom w:val="single" w:sz="4" w:space="0" w:color="auto"/>
            </w:tcBorders>
            <w:shd w:val="clear" w:color="auto" w:fill="D9D9D9"/>
          </w:tcPr>
          <w:p w14:paraId="2DEF33B3" w14:textId="77777777" w:rsidR="00CE5425" w:rsidRPr="00C45A0F" w:rsidRDefault="00753942" w:rsidP="00CE5425">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C9F17B1" w14:textId="77777777" w:rsidR="00CE5425" w:rsidRPr="00C45A0F" w:rsidRDefault="00CE5425" w:rsidP="00CE542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E5CCDF3" w14:textId="77777777" w:rsidR="00CE5425" w:rsidRPr="00075F10" w:rsidRDefault="00357960" w:rsidP="00CE5425">
            <w:pPr>
              <w:rPr>
                <w:rFonts w:cs="Arial"/>
                <w:b/>
                <w:szCs w:val="24"/>
              </w:rPr>
            </w:pPr>
            <w:r>
              <w:rPr>
                <w:rFonts w:cs="Arial"/>
                <w:szCs w:val="24"/>
              </w:rPr>
              <w:t>AF, I, R</w:t>
            </w:r>
          </w:p>
        </w:tc>
      </w:tr>
      <w:tr w:rsidR="00CE5425" w:rsidRPr="00C45A0F" w14:paraId="13AD0EEE" w14:textId="77777777" w:rsidTr="00CE5425">
        <w:trPr>
          <w:cantSplit/>
          <w:jc w:val="center"/>
        </w:trPr>
        <w:tc>
          <w:tcPr>
            <w:tcW w:w="515" w:type="dxa"/>
            <w:vMerge/>
            <w:tcBorders>
              <w:right w:val="single" w:sz="4" w:space="0" w:color="auto"/>
            </w:tcBorders>
            <w:shd w:val="clear" w:color="auto" w:fill="auto"/>
          </w:tcPr>
          <w:p w14:paraId="05B2E2B3" w14:textId="77777777" w:rsidR="00CE5425"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AAFA633" w14:textId="77777777" w:rsidR="00CE5425" w:rsidRPr="00075F10" w:rsidRDefault="00CE5425" w:rsidP="00CE5425">
            <w:pPr>
              <w:jc w:val="both"/>
              <w:rPr>
                <w:rFonts w:cs="Arial"/>
                <w:szCs w:val="24"/>
              </w:rPr>
            </w:pPr>
            <w:r w:rsidRPr="00075F10">
              <w:rPr>
                <w:rFonts w:cs="Arial"/>
                <w:szCs w:val="24"/>
              </w:rPr>
              <w:t>Strong analytical skills with the ability to process complex information and</w:t>
            </w:r>
            <w:r>
              <w:rPr>
                <w:rFonts w:cs="Arial"/>
                <w:szCs w:val="24"/>
              </w:rPr>
              <w:t xml:space="preserve"> explain/present the information</w:t>
            </w:r>
          </w:p>
        </w:tc>
        <w:tc>
          <w:tcPr>
            <w:tcW w:w="493" w:type="dxa"/>
            <w:tcBorders>
              <w:top w:val="single" w:sz="4" w:space="0" w:color="auto"/>
              <w:left w:val="single" w:sz="4" w:space="0" w:color="auto"/>
              <w:bottom w:val="single" w:sz="4" w:space="0" w:color="auto"/>
            </w:tcBorders>
            <w:shd w:val="clear" w:color="auto" w:fill="D9D9D9"/>
          </w:tcPr>
          <w:p w14:paraId="7F87BCB4" w14:textId="77777777" w:rsidR="00CE5425" w:rsidRPr="00C45A0F" w:rsidRDefault="00753942" w:rsidP="00CE5425">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55F3EDA" w14:textId="77777777" w:rsidR="00CE5425" w:rsidRPr="00C45A0F" w:rsidRDefault="00CE5425" w:rsidP="00CE542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1FAF59C" w14:textId="77777777" w:rsidR="00CE5425" w:rsidRPr="00075F10" w:rsidRDefault="00357960" w:rsidP="00CE5425">
            <w:pPr>
              <w:rPr>
                <w:rFonts w:cs="Arial"/>
                <w:b/>
                <w:szCs w:val="24"/>
              </w:rPr>
            </w:pPr>
            <w:r>
              <w:rPr>
                <w:rFonts w:cs="Arial"/>
                <w:szCs w:val="24"/>
              </w:rPr>
              <w:t>AF, I, R</w:t>
            </w:r>
          </w:p>
        </w:tc>
      </w:tr>
      <w:tr w:rsidR="00CE5425" w:rsidRPr="00C45A0F" w14:paraId="0C1B42A0" w14:textId="77777777" w:rsidTr="00CE5425">
        <w:trPr>
          <w:cantSplit/>
          <w:jc w:val="center"/>
        </w:trPr>
        <w:tc>
          <w:tcPr>
            <w:tcW w:w="515" w:type="dxa"/>
            <w:vMerge/>
            <w:tcBorders>
              <w:right w:val="single" w:sz="4" w:space="0" w:color="auto"/>
            </w:tcBorders>
            <w:shd w:val="clear" w:color="auto" w:fill="auto"/>
          </w:tcPr>
          <w:p w14:paraId="71228F36" w14:textId="77777777" w:rsidR="00CE5425"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5DCF7C9" w14:textId="77777777" w:rsidR="00CE5425" w:rsidRPr="00075F10" w:rsidRDefault="00CE5425" w:rsidP="00CE5425">
            <w:pPr>
              <w:rPr>
                <w:rFonts w:cs="Arial"/>
                <w:b/>
                <w:szCs w:val="24"/>
              </w:rPr>
            </w:pPr>
            <w:r w:rsidRPr="00075F10">
              <w:rPr>
                <w:rFonts w:cs="Arial"/>
                <w:szCs w:val="24"/>
              </w:rPr>
              <w:t xml:space="preserve">Ability to </w:t>
            </w:r>
            <w:r w:rsidRPr="00075F10">
              <w:rPr>
                <w:szCs w:val="24"/>
              </w:rPr>
              <w:t>build and maintain effective teams</w:t>
            </w:r>
          </w:p>
        </w:tc>
        <w:tc>
          <w:tcPr>
            <w:tcW w:w="493" w:type="dxa"/>
            <w:tcBorders>
              <w:top w:val="single" w:sz="4" w:space="0" w:color="auto"/>
              <w:left w:val="single" w:sz="4" w:space="0" w:color="auto"/>
              <w:bottom w:val="single" w:sz="4" w:space="0" w:color="auto"/>
            </w:tcBorders>
            <w:shd w:val="clear" w:color="auto" w:fill="D9D9D9"/>
          </w:tcPr>
          <w:p w14:paraId="191ACCE3" w14:textId="77777777" w:rsidR="00CE5425" w:rsidRPr="00C45A0F" w:rsidRDefault="00753942" w:rsidP="00CE5425">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432E566" w14:textId="77777777" w:rsidR="00CE5425" w:rsidRPr="00C45A0F" w:rsidRDefault="00CE5425" w:rsidP="00CE542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F975818" w14:textId="77777777" w:rsidR="00CE5425" w:rsidRPr="00075F10" w:rsidRDefault="00357960" w:rsidP="00CE5425">
            <w:pPr>
              <w:rPr>
                <w:rFonts w:cs="Arial"/>
                <w:b/>
                <w:szCs w:val="24"/>
              </w:rPr>
            </w:pPr>
            <w:r>
              <w:rPr>
                <w:rFonts w:cs="Arial"/>
                <w:szCs w:val="24"/>
              </w:rPr>
              <w:t>AF, I, R</w:t>
            </w:r>
          </w:p>
        </w:tc>
      </w:tr>
      <w:tr w:rsidR="00CE5425" w:rsidRPr="00C45A0F" w14:paraId="2F2B8DE3" w14:textId="77777777" w:rsidTr="00CE5425">
        <w:trPr>
          <w:cantSplit/>
          <w:jc w:val="center"/>
        </w:trPr>
        <w:tc>
          <w:tcPr>
            <w:tcW w:w="515" w:type="dxa"/>
            <w:vMerge/>
            <w:tcBorders>
              <w:right w:val="single" w:sz="4" w:space="0" w:color="auto"/>
            </w:tcBorders>
            <w:shd w:val="clear" w:color="auto" w:fill="auto"/>
          </w:tcPr>
          <w:p w14:paraId="0CD7A68E" w14:textId="77777777" w:rsidR="00CE5425"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81D526D" w14:textId="77777777" w:rsidR="00CE5425" w:rsidRPr="00075F10" w:rsidRDefault="00CE5425" w:rsidP="00CE5425">
            <w:pPr>
              <w:rPr>
                <w:rFonts w:cs="Arial"/>
                <w:b/>
                <w:szCs w:val="24"/>
              </w:rPr>
            </w:pPr>
            <w:r w:rsidRPr="00075F10">
              <w:rPr>
                <w:szCs w:val="24"/>
              </w:rPr>
              <w:t>High level of communication and interpersonal skills. Clearly spoken with good telephone, face-to-face and presentation skills</w:t>
            </w:r>
          </w:p>
        </w:tc>
        <w:tc>
          <w:tcPr>
            <w:tcW w:w="493" w:type="dxa"/>
            <w:tcBorders>
              <w:top w:val="single" w:sz="4" w:space="0" w:color="auto"/>
              <w:left w:val="single" w:sz="4" w:space="0" w:color="auto"/>
              <w:bottom w:val="single" w:sz="4" w:space="0" w:color="auto"/>
            </w:tcBorders>
            <w:shd w:val="clear" w:color="auto" w:fill="D9D9D9"/>
          </w:tcPr>
          <w:p w14:paraId="27F00C52" w14:textId="77777777" w:rsidR="00CE5425" w:rsidRPr="00C45A0F" w:rsidRDefault="00753942" w:rsidP="00CE5425">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F156EC5" w14:textId="77777777" w:rsidR="00CE5425" w:rsidRPr="00C45A0F" w:rsidRDefault="00CE5425" w:rsidP="00CE542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4475242" w14:textId="77777777" w:rsidR="00CE5425" w:rsidRPr="00075F10" w:rsidRDefault="00357960" w:rsidP="00CE5425">
            <w:pPr>
              <w:rPr>
                <w:rFonts w:cs="Arial"/>
                <w:b/>
                <w:szCs w:val="24"/>
              </w:rPr>
            </w:pPr>
            <w:r>
              <w:rPr>
                <w:rFonts w:cs="Arial"/>
                <w:szCs w:val="24"/>
              </w:rPr>
              <w:t>AF, I, R</w:t>
            </w:r>
          </w:p>
        </w:tc>
      </w:tr>
      <w:tr w:rsidR="00CE5425" w:rsidRPr="00C45A0F" w14:paraId="0C8A8B1C" w14:textId="77777777" w:rsidTr="00CE5425">
        <w:trPr>
          <w:jc w:val="center"/>
        </w:trPr>
        <w:tc>
          <w:tcPr>
            <w:tcW w:w="515" w:type="dxa"/>
            <w:vMerge/>
            <w:tcBorders>
              <w:right w:val="single" w:sz="4" w:space="0" w:color="auto"/>
            </w:tcBorders>
            <w:shd w:val="clear" w:color="auto" w:fill="auto"/>
          </w:tcPr>
          <w:p w14:paraId="34EF0420" w14:textId="77777777" w:rsidR="00CE5425" w:rsidRDefault="00CE5425" w:rsidP="00CE5425">
            <w:pPr>
              <w:rPr>
                <w:rFonts w:cs="Arial"/>
                <w:b/>
              </w:rPr>
            </w:pPr>
          </w:p>
        </w:tc>
        <w:tc>
          <w:tcPr>
            <w:tcW w:w="9741" w:type="dxa"/>
            <w:gridSpan w:val="4"/>
            <w:tcBorders>
              <w:top w:val="single" w:sz="4" w:space="0" w:color="auto"/>
              <w:bottom w:val="single" w:sz="4" w:space="0" w:color="auto"/>
            </w:tcBorders>
            <w:shd w:val="clear" w:color="auto" w:fill="D9D9D9"/>
          </w:tcPr>
          <w:p w14:paraId="507DFE1D" w14:textId="77777777" w:rsidR="00CE5425" w:rsidRPr="00C45A0F" w:rsidRDefault="00CE5425" w:rsidP="00CE5425">
            <w:pPr>
              <w:rPr>
                <w:rFonts w:cs="Arial"/>
                <w:b/>
              </w:rPr>
            </w:pPr>
            <w:r>
              <w:rPr>
                <w:rFonts w:cs="Arial"/>
                <w:b/>
              </w:rPr>
              <w:t>Written Skills</w:t>
            </w:r>
          </w:p>
        </w:tc>
      </w:tr>
      <w:tr w:rsidR="00CE5425" w:rsidRPr="00C45A0F" w14:paraId="234A703D" w14:textId="77777777" w:rsidTr="00CE5425">
        <w:trPr>
          <w:cantSplit/>
          <w:jc w:val="center"/>
        </w:trPr>
        <w:tc>
          <w:tcPr>
            <w:tcW w:w="515" w:type="dxa"/>
            <w:vMerge/>
            <w:tcBorders>
              <w:right w:val="single" w:sz="4" w:space="0" w:color="auto"/>
            </w:tcBorders>
            <w:shd w:val="clear" w:color="auto" w:fill="auto"/>
          </w:tcPr>
          <w:p w14:paraId="3A076C37" w14:textId="77777777" w:rsidR="00CE5425"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9CF58EA" w14:textId="77777777" w:rsidR="00CE5425" w:rsidRPr="00075F10" w:rsidRDefault="00CE5425" w:rsidP="00CE5425">
            <w:pPr>
              <w:widowControl w:val="0"/>
              <w:overflowPunct w:val="0"/>
              <w:autoSpaceDE w:val="0"/>
              <w:autoSpaceDN w:val="0"/>
              <w:adjustRightInd w:val="0"/>
              <w:textAlignment w:val="baseline"/>
              <w:rPr>
                <w:rFonts w:cs="Arial"/>
                <w:b/>
                <w:bCs/>
                <w:szCs w:val="24"/>
              </w:rPr>
            </w:pPr>
            <w:r w:rsidRPr="00075F10">
              <w:rPr>
                <w:rFonts w:cs="Arial"/>
                <w:szCs w:val="24"/>
              </w:rPr>
              <w:t>Ability to write structured and concise reports</w:t>
            </w:r>
          </w:p>
        </w:tc>
        <w:tc>
          <w:tcPr>
            <w:tcW w:w="493" w:type="dxa"/>
            <w:tcBorders>
              <w:top w:val="single" w:sz="4" w:space="0" w:color="auto"/>
              <w:left w:val="single" w:sz="4" w:space="0" w:color="auto"/>
              <w:bottom w:val="single" w:sz="4" w:space="0" w:color="auto"/>
            </w:tcBorders>
            <w:shd w:val="clear" w:color="auto" w:fill="D9D9D9"/>
          </w:tcPr>
          <w:p w14:paraId="3292E82B" w14:textId="77777777" w:rsidR="00CE5425" w:rsidRPr="00C45A0F" w:rsidRDefault="00753942" w:rsidP="00CE5425">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8E18752" w14:textId="77777777" w:rsidR="00CE5425" w:rsidRPr="00C45A0F" w:rsidRDefault="00CE5425" w:rsidP="00CE542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F113C7E" w14:textId="77777777" w:rsidR="00CE5425" w:rsidRPr="00075F10" w:rsidRDefault="00357960" w:rsidP="00CE5425">
            <w:pPr>
              <w:rPr>
                <w:rFonts w:cs="Arial"/>
                <w:b/>
                <w:szCs w:val="24"/>
              </w:rPr>
            </w:pPr>
            <w:r>
              <w:rPr>
                <w:rFonts w:cs="Arial"/>
                <w:szCs w:val="24"/>
              </w:rPr>
              <w:t>AF, I, R</w:t>
            </w:r>
          </w:p>
        </w:tc>
      </w:tr>
      <w:tr w:rsidR="00CE5425" w:rsidRPr="00C45A0F" w14:paraId="2D23607B" w14:textId="77777777" w:rsidTr="00CE5425">
        <w:trPr>
          <w:cantSplit/>
          <w:jc w:val="center"/>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tcPr>
          <w:p w14:paraId="79C08C0E" w14:textId="77777777" w:rsidR="00CE5425" w:rsidRDefault="00CE5425" w:rsidP="00CE5425">
            <w:pPr>
              <w:rPr>
                <w:rFonts w:cs="Arial"/>
                <w:b/>
              </w:rPr>
            </w:pPr>
            <w:r>
              <w:rPr>
                <w:rFonts w:cs="Arial"/>
                <w:b/>
              </w:rPr>
              <w:t>6.</w:t>
            </w:r>
          </w:p>
        </w:tc>
        <w:tc>
          <w:tcPr>
            <w:tcW w:w="7123" w:type="dxa"/>
            <w:tcBorders>
              <w:top w:val="single" w:sz="4" w:space="0" w:color="auto"/>
              <w:left w:val="single" w:sz="4" w:space="0" w:color="auto"/>
              <w:bottom w:val="single" w:sz="4" w:space="0" w:color="auto"/>
              <w:right w:val="single" w:sz="4" w:space="0" w:color="auto"/>
            </w:tcBorders>
            <w:shd w:val="clear" w:color="auto" w:fill="D9D9D9"/>
          </w:tcPr>
          <w:p w14:paraId="6AC9E241" w14:textId="77777777" w:rsidR="00CE5425" w:rsidRPr="00FB1CFC" w:rsidRDefault="00CE5425" w:rsidP="00CE5425">
            <w:pPr>
              <w:rPr>
                <w:rFonts w:cs="Arial"/>
              </w:rPr>
            </w:pPr>
            <w:r>
              <w:rPr>
                <w:rFonts w:cs="Arial"/>
                <w:b/>
              </w:rPr>
              <w:t xml:space="preserve">Other: </w:t>
            </w:r>
            <w:r>
              <w:rPr>
                <w:rFonts w:cs="Arial"/>
              </w:rPr>
              <w:t>(if there aren’t any state ‘none’)</w:t>
            </w:r>
          </w:p>
        </w:tc>
        <w:tc>
          <w:tcPr>
            <w:tcW w:w="493" w:type="dxa"/>
            <w:tcBorders>
              <w:top w:val="single" w:sz="4" w:space="0" w:color="auto"/>
              <w:left w:val="single" w:sz="4" w:space="0" w:color="auto"/>
              <w:bottom w:val="single" w:sz="4" w:space="0" w:color="auto"/>
            </w:tcBorders>
            <w:shd w:val="clear" w:color="auto" w:fill="D9D9D9"/>
          </w:tcPr>
          <w:p w14:paraId="5DF9CA7A" w14:textId="77777777" w:rsidR="00CE5425" w:rsidRPr="00C45A0F" w:rsidRDefault="00CE5425" w:rsidP="00CE5425">
            <w:pPr>
              <w:rPr>
                <w:rFonts w:cs="Arial"/>
                <w:b/>
              </w:rPr>
            </w:pPr>
          </w:p>
        </w:tc>
        <w:tc>
          <w:tcPr>
            <w:tcW w:w="748" w:type="dxa"/>
            <w:tcBorders>
              <w:top w:val="single" w:sz="4" w:space="0" w:color="auto"/>
              <w:left w:val="single" w:sz="4" w:space="0" w:color="auto"/>
              <w:bottom w:val="single" w:sz="4" w:space="0" w:color="auto"/>
            </w:tcBorders>
            <w:shd w:val="clear" w:color="auto" w:fill="D9D9D9"/>
          </w:tcPr>
          <w:p w14:paraId="52D995B1" w14:textId="77777777" w:rsidR="00CE5425" w:rsidRPr="00C45A0F" w:rsidRDefault="00CE5425" w:rsidP="00CE5425">
            <w:pPr>
              <w:rPr>
                <w:rFonts w:cs="Arial"/>
                <w:b/>
              </w:rPr>
            </w:pPr>
          </w:p>
        </w:tc>
        <w:tc>
          <w:tcPr>
            <w:tcW w:w="1377" w:type="dxa"/>
            <w:tcBorders>
              <w:top w:val="single" w:sz="4" w:space="0" w:color="auto"/>
              <w:left w:val="single" w:sz="4" w:space="0" w:color="auto"/>
              <w:bottom w:val="single" w:sz="4" w:space="0" w:color="auto"/>
            </w:tcBorders>
            <w:shd w:val="clear" w:color="auto" w:fill="D9D9D9"/>
          </w:tcPr>
          <w:p w14:paraId="00508C4F" w14:textId="77777777" w:rsidR="00CE5425" w:rsidRPr="00C45A0F" w:rsidRDefault="00CE5425" w:rsidP="00CE5425">
            <w:pPr>
              <w:rPr>
                <w:rFonts w:cs="Arial"/>
                <w:b/>
              </w:rPr>
            </w:pPr>
          </w:p>
        </w:tc>
      </w:tr>
      <w:tr w:rsidR="00CE5425" w:rsidRPr="00C45A0F" w14:paraId="37260DC0" w14:textId="77777777" w:rsidTr="00CE5425">
        <w:trPr>
          <w:cantSplit/>
          <w:jc w:val="center"/>
        </w:trPr>
        <w:tc>
          <w:tcPr>
            <w:tcW w:w="515" w:type="dxa"/>
            <w:vMerge/>
            <w:tcBorders>
              <w:top w:val="single" w:sz="4" w:space="0" w:color="auto"/>
              <w:left w:val="single" w:sz="4" w:space="0" w:color="auto"/>
              <w:bottom w:val="single" w:sz="4" w:space="0" w:color="auto"/>
              <w:right w:val="single" w:sz="4" w:space="0" w:color="auto"/>
            </w:tcBorders>
            <w:shd w:val="clear" w:color="auto" w:fill="auto"/>
          </w:tcPr>
          <w:p w14:paraId="413927DA" w14:textId="77777777" w:rsidR="00CE5425" w:rsidRDefault="00CE5425" w:rsidP="00CE5425">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8BA9DE7" w14:textId="77777777" w:rsidR="00CE5425" w:rsidRPr="00075F10" w:rsidRDefault="00E03783" w:rsidP="00CE5425">
            <w:pPr>
              <w:rPr>
                <w:rFonts w:cs="Arial"/>
                <w:szCs w:val="24"/>
              </w:rPr>
            </w:pPr>
            <w:r>
              <w:rPr>
                <w:rFonts w:cs="Arial"/>
                <w:szCs w:val="24"/>
              </w:rPr>
              <w:t>None</w:t>
            </w:r>
          </w:p>
        </w:tc>
        <w:tc>
          <w:tcPr>
            <w:tcW w:w="493" w:type="dxa"/>
            <w:tcBorders>
              <w:top w:val="single" w:sz="4" w:space="0" w:color="auto"/>
              <w:left w:val="single" w:sz="4" w:space="0" w:color="auto"/>
              <w:bottom w:val="single" w:sz="4" w:space="0" w:color="auto"/>
            </w:tcBorders>
            <w:shd w:val="clear" w:color="auto" w:fill="D9D9D9"/>
          </w:tcPr>
          <w:p w14:paraId="3A487A3D" w14:textId="77777777" w:rsidR="00CE5425" w:rsidRPr="00C45A0F" w:rsidRDefault="00CE5425" w:rsidP="00CE5425">
            <w:pPr>
              <w:jc w:val="center"/>
              <w:rPr>
                <w:rFonts w:cs="Arial"/>
                <w:b/>
              </w:rPr>
            </w:pPr>
          </w:p>
        </w:tc>
        <w:tc>
          <w:tcPr>
            <w:tcW w:w="748" w:type="dxa"/>
            <w:tcBorders>
              <w:top w:val="single" w:sz="4" w:space="0" w:color="auto"/>
              <w:left w:val="single" w:sz="4" w:space="0" w:color="auto"/>
              <w:bottom w:val="single" w:sz="4" w:space="0" w:color="auto"/>
            </w:tcBorders>
            <w:shd w:val="clear" w:color="auto" w:fill="auto"/>
          </w:tcPr>
          <w:p w14:paraId="09864F67" w14:textId="77777777" w:rsidR="00CE5425" w:rsidRPr="00C45A0F" w:rsidRDefault="00CE5425" w:rsidP="00CE542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0A0E2B6" w14:textId="77777777" w:rsidR="00CE5425" w:rsidRPr="00075F10" w:rsidRDefault="00FF72A8" w:rsidP="00CE5425">
            <w:pPr>
              <w:rPr>
                <w:rFonts w:cs="Arial"/>
                <w:b/>
                <w:szCs w:val="24"/>
              </w:rPr>
            </w:pPr>
            <w:r w:rsidRPr="00075F10">
              <w:rPr>
                <w:rFonts w:cs="Arial"/>
                <w:szCs w:val="24"/>
              </w:rPr>
              <w:fldChar w:fldCharType="begin">
                <w:ffData>
                  <w:name w:val="Text1"/>
                  <w:enabled/>
                  <w:calcOnExit w:val="0"/>
                  <w:textInput/>
                </w:ffData>
              </w:fldChar>
            </w:r>
            <w:r w:rsidR="00CE5425" w:rsidRPr="00075F10">
              <w:rPr>
                <w:rFonts w:cs="Arial"/>
                <w:szCs w:val="24"/>
              </w:rPr>
              <w:instrText xml:space="preserve"> FORMTEXT </w:instrText>
            </w:r>
            <w:r w:rsidRPr="00075F10">
              <w:rPr>
                <w:rFonts w:cs="Arial"/>
                <w:szCs w:val="24"/>
              </w:rPr>
            </w:r>
            <w:r w:rsidRPr="00075F10">
              <w:rPr>
                <w:rFonts w:cs="Arial"/>
                <w:szCs w:val="24"/>
              </w:rPr>
              <w:fldChar w:fldCharType="separate"/>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Pr="00075F10">
              <w:rPr>
                <w:rFonts w:cs="Arial"/>
                <w:szCs w:val="24"/>
              </w:rPr>
              <w:fldChar w:fldCharType="end"/>
            </w:r>
          </w:p>
        </w:tc>
      </w:tr>
      <w:tr w:rsidR="00CE5425" w:rsidRPr="00C45A0F" w14:paraId="3C24EF36" w14:textId="77777777" w:rsidTr="00CE5425">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000000"/>
          </w:tcPr>
          <w:p w14:paraId="49EA49FB" w14:textId="77777777" w:rsidR="00CE5425" w:rsidRPr="00075F10" w:rsidRDefault="00CE5425" w:rsidP="00CE5425">
            <w:pPr>
              <w:rPr>
                <w:rFonts w:cs="Arial"/>
                <w:szCs w:val="24"/>
              </w:rPr>
            </w:pPr>
          </w:p>
        </w:tc>
      </w:tr>
      <w:tr w:rsidR="00CE5425" w:rsidRPr="00C45A0F" w14:paraId="5A602048" w14:textId="77777777" w:rsidTr="00CE5425">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auto"/>
          </w:tcPr>
          <w:p w14:paraId="6FF9B9F7" w14:textId="77777777" w:rsidR="00CE5425" w:rsidRPr="00610F65" w:rsidRDefault="00CE5425" w:rsidP="00CE5425">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bl>
    <w:p w14:paraId="34C34532" w14:textId="77777777" w:rsidR="00D40863" w:rsidRDefault="00D40863">
      <w:pPr>
        <w:sectPr w:rsidR="00D40863" w:rsidSect="00CE5425">
          <w:type w:val="continuous"/>
          <w:pgSz w:w="11907" w:h="16834" w:code="9"/>
          <w:pgMar w:top="680" w:right="737" w:bottom="720" w:left="720" w:header="720" w:footer="720" w:gutter="0"/>
          <w:cols w:space="720"/>
          <w:formProt w:val="0"/>
        </w:sectPr>
      </w:pPr>
    </w:p>
    <w:p w14:paraId="42425D3D" w14:textId="77777777" w:rsidR="00D40863" w:rsidRDefault="00D40863"/>
    <w:p w14:paraId="06FFD158" w14:textId="77777777" w:rsidR="00E14AD9" w:rsidRDefault="00E14AD9"/>
    <w:p w14:paraId="1F0ECAD4" w14:textId="77777777" w:rsidR="00E14AD9" w:rsidRDefault="00E14AD9"/>
    <w:p w14:paraId="1587E0CA" w14:textId="77777777" w:rsidR="00E14AD9" w:rsidRDefault="00E14AD9"/>
    <w:p w14:paraId="18C75A96" w14:textId="77777777" w:rsidR="00E14AD9" w:rsidRDefault="00E14AD9"/>
    <w:p w14:paraId="32EADE9F" w14:textId="77777777" w:rsidR="00E14AD9" w:rsidRDefault="00E14AD9"/>
    <w:p w14:paraId="776B4117" w14:textId="77777777" w:rsidR="00E03783" w:rsidRDefault="00E03783"/>
    <w:p w14:paraId="68AD0C8F" w14:textId="77777777" w:rsidR="00E14AD9" w:rsidRDefault="00E14AD9"/>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
        <w:gridCol w:w="7106"/>
        <w:gridCol w:w="493"/>
        <w:gridCol w:w="748"/>
        <w:gridCol w:w="1377"/>
      </w:tblGrid>
      <w:tr w:rsidR="00CE5425" w:rsidRPr="00C45A0F" w14:paraId="06ED232D" w14:textId="77777777" w:rsidTr="00CE5425">
        <w:trPr>
          <w:jc w:val="center"/>
        </w:trPr>
        <w:tc>
          <w:tcPr>
            <w:tcW w:w="532" w:type="dxa"/>
            <w:vMerge w:val="restart"/>
            <w:tcBorders>
              <w:top w:val="single" w:sz="4" w:space="0" w:color="auto"/>
              <w:right w:val="single" w:sz="4" w:space="0" w:color="auto"/>
            </w:tcBorders>
          </w:tcPr>
          <w:p w14:paraId="51C7B7DE" w14:textId="77777777" w:rsidR="00CE5425" w:rsidRPr="00E33471" w:rsidRDefault="00CE5425" w:rsidP="00CE5425">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75E5AB64" w14:textId="77777777" w:rsidR="00CE5425" w:rsidRPr="00C45A0F" w:rsidRDefault="00CE5425" w:rsidP="00CE5425">
            <w:pPr>
              <w:rPr>
                <w:rFonts w:cs="Arial"/>
                <w:b/>
              </w:rPr>
            </w:pPr>
            <w:r w:rsidRPr="00524D70">
              <w:rPr>
                <w:rFonts w:cs="Arial"/>
                <w:b/>
              </w:rPr>
              <w:t>C</w:t>
            </w:r>
            <w:r>
              <w:rPr>
                <w:rFonts w:cs="Arial"/>
                <w:b/>
              </w:rPr>
              <w:t>ompetencies</w:t>
            </w:r>
            <w:r w:rsidRPr="00524D70">
              <w:rPr>
                <w:rFonts w:cs="Arial"/>
                <w:b/>
              </w:rPr>
              <w:t>:</w:t>
            </w:r>
          </w:p>
        </w:tc>
      </w:tr>
      <w:tr w:rsidR="00CE5425" w:rsidRPr="00C45A0F" w14:paraId="6DF27513" w14:textId="77777777" w:rsidTr="00CE5425">
        <w:trPr>
          <w:cantSplit/>
          <w:jc w:val="center"/>
        </w:trPr>
        <w:tc>
          <w:tcPr>
            <w:tcW w:w="532" w:type="dxa"/>
            <w:vMerge/>
            <w:tcBorders>
              <w:right w:val="single" w:sz="4" w:space="0" w:color="auto"/>
            </w:tcBorders>
          </w:tcPr>
          <w:p w14:paraId="526B34F6" w14:textId="77777777" w:rsidR="00CE5425" w:rsidRPr="0027299B" w:rsidRDefault="00CE5425" w:rsidP="00CE5425">
            <w:pPr>
              <w:rPr>
                <w:rFonts w:cs="Arial"/>
              </w:rPr>
            </w:pPr>
          </w:p>
        </w:tc>
        <w:tc>
          <w:tcPr>
            <w:tcW w:w="7106" w:type="dxa"/>
            <w:tcBorders>
              <w:top w:val="single" w:sz="4" w:space="0" w:color="auto"/>
              <w:bottom w:val="single" w:sz="4" w:space="0" w:color="auto"/>
              <w:right w:val="single" w:sz="4" w:space="0" w:color="auto"/>
            </w:tcBorders>
          </w:tcPr>
          <w:p w14:paraId="75DBA35F" w14:textId="77777777" w:rsidR="00CE5425" w:rsidRDefault="00CE5425" w:rsidP="00CE5425">
            <w:pPr>
              <w:rPr>
                <w:rFonts w:cs="Arial"/>
                <w:b/>
              </w:rPr>
            </w:pPr>
            <w:r>
              <w:rPr>
                <w:szCs w:val="24"/>
              </w:rPr>
              <w:t xml:space="preserve">The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competencies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shd w:val="clear" w:color="auto" w:fill="auto"/>
          </w:tcPr>
          <w:p w14:paraId="061763D5" w14:textId="77777777" w:rsidR="00CE5425" w:rsidRPr="00C45A0F" w:rsidRDefault="00CE5425" w:rsidP="00CE5425">
            <w:pPr>
              <w:rPr>
                <w:rFonts w:cs="Arial"/>
                <w:b/>
              </w:rPr>
            </w:pPr>
          </w:p>
        </w:tc>
        <w:tc>
          <w:tcPr>
            <w:tcW w:w="748" w:type="dxa"/>
            <w:tcBorders>
              <w:left w:val="single" w:sz="4" w:space="0" w:color="auto"/>
              <w:bottom w:val="single" w:sz="4" w:space="0" w:color="auto"/>
            </w:tcBorders>
            <w:shd w:val="clear" w:color="auto" w:fill="auto"/>
          </w:tcPr>
          <w:p w14:paraId="4A5DA0A5" w14:textId="77777777" w:rsidR="00CE5425" w:rsidRPr="00C45A0F" w:rsidRDefault="00CE5425" w:rsidP="00CE5425">
            <w:pPr>
              <w:rPr>
                <w:rFonts w:cs="Arial"/>
                <w:b/>
              </w:rPr>
            </w:pPr>
          </w:p>
        </w:tc>
        <w:tc>
          <w:tcPr>
            <w:tcW w:w="1377" w:type="dxa"/>
            <w:tcBorders>
              <w:left w:val="single" w:sz="4" w:space="0" w:color="auto"/>
              <w:bottom w:val="single" w:sz="4" w:space="0" w:color="auto"/>
            </w:tcBorders>
            <w:shd w:val="clear" w:color="auto" w:fill="auto"/>
          </w:tcPr>
          <w:p w14:paraId="04E8B19D" w14:textId="77777777" w:rsidR="00CE5425" w:rsidRPr="00C45A0F" w:rsidRDefault="00CE5425" w:rsidP="00CE5425">
            <w:pPr>
              <w:rPr>
                <w:rFonts w:cs="Arial"/>
                <w:b/>
              </w:rPr>
            </w:pPr>
          </w:p>
        </w:tc>
      </w:tr>
      <w:tr w:rsidR="00CE5425" w:rsidRPr="00C45A0F" w14:paraId="7BBB0E0A" w14:textId="77777777" w:rsidTr="00CE5425">
        <w:trPr>
          <w:cantSplit/>
          <w:jc w:val="center"/>
        </w:trPr>
        <w:tc>
          <w:tcPr>
            <w:tcW w:w="532" w:type="dxa"/>
            <w:vMerge/>
            <w:tcBorders>
              <w:right w:val="single" w:sz="4" w:space="0" w:color="auto"/>
            </w:tcBorders>
            <w:shd w:val="clear" w:color="auto" w:fill="auto"/>
          </w:tcPr>
          <w:p w14:paraId="09825E14" w14:textId="77777777" w:rsidR="00CE5425" w:rsidRPr="00257987" w:rsidRDefault="00CE5425"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695FE8A0" w14:textId="77777777" w:rsidR="00CE5425" w:rsidRPr="001A3F89" w:rsidRDefault="00CE5425" w:rsidP="00CE5425">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1F6C2748" w14:textId="77777777" w:rsidR="00CE5425" w:rsidRPr="00C45A0F" w:rsidRDefault="00FF72A8" w:rsidP="00CE5425">
            <w:pPr>
              <w:rPr>
                <w:rFonts w:cs="Arial"/>
                <w:b/>
              </w:rPr>
            </w:pPr>
            <w:r>
              <w:rPr>
                <w:rFonts w:cs="Arial"/>
                <w:b/>
              </w:rPr>
              <w:fldChar w:fldCharType="begin">
                <w:ffData>
                  <w:name w:val="Check1"/>
                  <w:enabled/>
                  <w:calcOnExit w:val="0"/>
                  <w:checkBox>
                    <w:sizeAuto/>
                    <w:default w:val="0"/>
                    <w:checked w:val="0"/>
                  </w:checkBox>
                </w:ffData>
              </w:fldChar>
            </w:r>
            <w:r w:rsidR="00CE5425">
              <w:rPr>
                <w:rFonts w:cs="Arial"/>
                <w:b/>
              </w:rPr>
              <w:instrText xml:space="preserve"> FORMCHECKBOX </w:instrText>
            </w:r>
            <w:r w:rsidR="00C1202F">
              <w:rPr>
                <w:rFonts w:cs="Arial"/>
                <w:b/>
              </w:rPr>
            </w:r>
            <w:r w:rsidR="00C1202F">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132BB0E1"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0E2D524D" w14:textId="77777777" w:rsidR="00CE5425" w:rsidRPr="00075F10" w:rsidRDefault="00FF72A8" w:rsidP="00CE5425">
            <w:pPr>
              <w:rPr>
                <w:rFonts w:cs="Arial"/>
                <w:szCs w:val="24"/>
              </w:rPr>
            </w:pPr>
            <w:r w:rsidRPr="00075F10">
              <w:rPr>
                <w:rFonts w:cs="Arial"/>
                <w:szCs w:val="24"/>
              </w:rPr>
              <w:fldChar w:fldCharType="begin">
                <w:ffData>
                  <w:name w:val="Text1"/>
                  <w:enabled/>
                  <w:calcOnExit w:val="0"/>
                  <w:textInput/>
                </w:ffData>
              </w:fldChar>
            </w:r>
            <w:r w:rsidR="00CE5425" w:rsidRPr="00075F10">
              <w:rPr>
                <w:rFonts w:cs="Arial"/>
                <w:szCs w:val="24"/>
              </w:rPr>
              <w:instrText xml:space="preserve"> FORMTEXT </w:instrText>
            </w:r>
            <w:r w:rsidRPr="00075F10">
              <w:rPr>
                <w:rFonts w:cs="Arial"/>
                <w:szCs w:val="24"/>
              </w:rPr>
            </w:r>
            <w:r w:rsidRPr="00075F10">
              <w:rPr>
                <w:rFonts w:cs="Arial"/>
                <w:szCs w:val="24"/>
              </w:rPr>
              <w:fldChar w:fldCharType="separate"/>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Pr="00075F10">
              <w:rPr>
                <w:rFonts w:cs="Arial"/>
                <w:szCs w:val="24"/>
              </w:rPr>
              <w:fldChar w:fldCharType="end"/>
            </w:r>
          </w:p>
        </w:tc>
      </w:tr>
      <w:tr w:rsidR="00CE5425" w:rsidRPr="00C45A0F" w14:paraId="1646EECF" w14:textId="77777777" w:rsidTr="00CE5425">
        <w:trPr>
          <w:cantSplit/>
          <w:jc w:val="center"/>
        </w:trPr>
        <w:tc>
          <w:tcPr>
            <w:tcW w:w="532" w:type="dxa"/>
            <w:vMerge/>
            <w:tcBorders>
              <w:right w:val="single" w:sz="4" w:space="0" w:color="auto"/>
            </w:tcBorders>
            <w:shd w:val="clear" w:color="auto" w:fill="auto"/>
          </w:tcPr>
          <w:p w14:paraId="52168D11" w14:textId="77777777" w:rsidR="00CE5425" w:rsidRPr="00257987" w:rsidRDefault="00CE5425"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462EB3B2" w14:textId="77777777" w:rsidR="00CE5425" w:rsidRPr="001A3F89" w:rsidRDefault="00CE5425" w:rsidP="00CE5425">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08B08A6F" w14:textId="77777777" w:rsidR="00CE5425" w:rsidRPr="00C45A0F" w:rsidRDefault="00FF72A8" w:rsidP="00CE5425">
            <w:pPr>
              <w:rPr>
                <w:rFonts w:cs="Arial"/>
                <w:b/>
              </w:rPr>
            </w:pPr>
            <w:r>
              <w:rPr>
                <w:rFonts w:cs="Arial"/>
                <w:b/>
              </w:rPr>
              <w:fldChar w:fldCharType="begin">
                <w:ffData>
                  <w:name w:val="Check1"/>
                  <w:enabled/>
                  <w:calcOnExit w:val="0"/>
                  <w:checkBox>
                    <w:sizeAuto/>
                    <w:default w:val="0"/>
                  </w:checkBox>
                </w:ffData>
              </w:fldChar>
            </w:r>
            <w:r w:rsidR="00CE5425">
              <w:rPr>
                <w:rFonts w:cs="Arial"/>
                <w:b/>
              </w:rPr>
              <w:instrText xml:space="preserve"> FORMCHECKBOX </w:instrText>
            </w:r>
            <w:r w:rsidR="00C1202F">
              <w:rPr>
                <w:rFonts w:cs="Arial"/>
                <w:b/>
              </w:rPr>
            </w:r>
            <w:r w:rsidR="00C1202F">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77BB84D6"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6FE3EEA4" w14:textId="77777777" w:rsidR="00CE5425" w:rsidRPr="00075F10" w:rsidRDefault="00FF72A8" w:rsidP="00CE5425">
            <w:pPr>
              <w:rPr>
                <w:rFonts w:cs="Arial"/>
                <w:szCs w:val="24"/>
              </w:rPr>
            </w:pPr>
            <w:r w:rsidRPr="00075F10">
              <w:rPr>
                <w:rFonts w:cs="Arial"/>
                <w:szCs w:val="24"/>
              </w:rPr>
              <w:fldChar w:fldCharType="begin">
                <w:ffData>
                  <w:name w:val="Text1"/>
                  <w:enabled/>
                  <w:calcOnExit w:val="0"/>
                  <w:textInput/>
                </w:ffData>
              </w:fldChar>
            </w:r>
            <w:r w:rsidR="00CE5425" w:rsidRPr="00075F10">
              <w:rPr>
                <w:rFonts w:cs="Arial"/>
                <w:szCs w:val="24"/>
              </w:rPr>
              <w:instrText xml:space="preserve"> FORMTEXT </w:instrText>
            </w:r>
            <w:r w:rsidRPr="00075F10">
              <w:rPr>
                <w:rFonts w:cs="Arial"/>
                <w:szCs w:val="24"/>
              </w:rPr>
            </w:r>
            <w:r w:rsidRPr="00075F10">
              <w:rPr>
                <w:rFonts w:cs="Arial"/>
                <w:szCs w:val="24"/>
              </w:rPr>
              <w:fldChar w:fldCharType="separate"/>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Pr="00075F10">
              <w:rPr>
                <w:rFonts w:cs="Arial"/>
                <w:szCs w:val="24"/>
              </w:rPr>
              <w:fldChar w:fldCharType="end"/>
            </w:r>
          </w:p>
        </w:tc>
      </w:tr>
      <w:tr w:rsidR="00CE5425" w:rsidRPr="00C45A0F" w14:paraId="38D595F1" w14:textId="77777777" w:rsidTr="00CE5425">
        <w:trPr>
          <w:cantSplit/>
          <w:jc w:val="center"/>
        </w:trPr>
        <w:tc>
          <w:tcPr>
            <w:tcW w:w="532" w:type="dxa"/>
            <w:vMerge/>
            <w:tcBorders>
              <w:right w:val="single" w:sz="4" w:space="0" w:color="auto"/>
            </w:tcBorders>
            <w:shd w:val="clear" w:color="auto" w:fill="auto"/>
          </w:tcPr>
          <w:p w14:paraId="3A443DF6" w14:textId="77777777" w:rsidR="00CE5425" w:rsidRPr="00257987" w:rsidRDefault="00CE5425"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6709DA23" w14:textId="77777777" w:rsidR="00CE5425" w:rsidRPr="001A3F89" w:rsidRDefault="00CE5425" w:rsidP="00CE5425">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00024D68" w14:textId="77777777" w:rsidR="00CE5425" w:rsidRPr="00C45A0F" w:rsidRDefault="00FF72A8" w:rsidP="00CE5425">
            <w:pPr>
              <w:rPr>
                <w:rFonts w:cs="Arial"/>
                <w:b/>
              </w:rPr>
            </w:pPr>
            <w:r>
              <w:rPr>
                <w:rFonts w:cs="Arial"/>
                <w:b/>
              </w:rPr>
              <w:fldChar w:fldCharType="begin">
                <w:ffData>
                  <w:name w:val="Check1"/>
                  <w:enabled/>
                  <w:calcOnExit w:val="0"/>
                  <w:checkBox>
                    <w:sizeAuto/>
                    <w:default w:val="0"/>
                  </w:checkBox>
                </w:ffData>
              </w:fldChar>
            </w:r>
            <w:r w:rsidR="00CE5425">
              <w:rPr>
                <w:rFonts w:cs="Arial"/>
                <w:b/>
              </w:rPr>
              <w:instrText xml:space="preserve"> FORMCHECKBOX </w:instrText>
            </w:r>
            <w:r w:rsidR="00C1202F">
              <w:rPr>
                <w:rFonts w:cs="Arial"/>
                <w:b/>
              </w:rPr>
            </w:r>
            <w:r w:rsidR="00C1202F">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73603657"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D11A436" w14:textId="77777777" w:rsidR="00CE5425" w:rsidRPr="00075F10" w:rsidRDefault="00FF72A8" w:rsidP="00CE5425">
            <w:pPr>
              <w:rPr>
                <w:rFonts w:cs="Arial"/>
                <w:szCs w:val="24"/>
              </w:rPr>
            </w:pPr>
            <w:r w:rsidRPr="00075F10">
              <w:rPr>
                <w:rFonts w:cs="Arial"/>
                <w:szCs w:val="24"/>
              </w:rPr>
              <w:fldChar w:fldCharType="begin">
                <w:ffData>
                  <w:name w:val="Text1"/>
                  <w:enabled/>
                  <w:calcOnExit w:val="0"/>
                  <w:textInput/>
                </w:ffData>
              </w:fldChar>
            </w:r>
            <w:r w:rsidR="00CE5425" w:rsidRPr="00075F10">
              <w:rPr>
                <w:rFonts w:cs="Arial"/>
                <w:szCs w:val="24"/>
              </w:rPr>
              <w:instrText xml:space="preserve"> FORMTEXT </w:instrText>
            </w:r>
            <w:r w:rsidRPr="00075F10">
              <w:rPr>
                <w:rFonts w:cs="Arial"/>
                <w:szCs w:val="24"/>
              </w:rPr>
            </w:r>
            <w:r w:rsidRPr="00075F10">
              <w:rPr>
                <w:rFonts w:cs="Arial"/>
                <w:szCs w:val="24"/>
              </w:rPr>
              <w:fldChar w:fldCharType="separate"/>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Pr="00075F10">
              <w:rPr>
                <w:rFonts w:cs="Arial"/>
                <w:szCs w:val="24"/>
              </w:rPr>
              <w:fldChar w:fldCharType="end"/>
            </w:r>
          </w:p>
        </w:tc>
      </w:tr>
      <w:tr w:rsidR="00CE5425" w:rsidRPr="00C45A0F" w14:paraId="100692DC" w14:textId="77777777" w:rsidTr="00CE5425">
        <w:trPr>
          <w:cantSplit/>
          <w:jc w:val="center"/>
        </w:trPr>
        <w:tc>
          <w:tcPr>
            <w:tcW w:w="532" w:type="dxa"/>
            <w:vMerge/>
            <w:tcBorders>
              <w:right w:val="single" w:sz="4" w:space="0" w:color="auto"/>
            </w:tcBorders>
            <w:shd w:val="clear" w:color="auto" w:fill="auto"/>
          </w:tcPr>
          <w:p w14:paraId="74E60EB9" w14:textId="77777777" w:rsidR="00CE5425" w:rsidRPr="00257987" w:rsidRDefault="00CE5425"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8CFB6AF" w14:textId="77777777" w:rsidR="00CE5425" w:rsidRPr="001A3F89" w:rsidRDefault="00CE5425" w:rsidP="00CE5425">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13A02B92" w14:textId="77777777" w:rsidR="00CE5425" w:rsidRPr="00C45A0F" w:rsidRDefault="00FF72A8" w:rsidP="00CE5425">
            <w:pPr>
              <w:rPr>
                <w:rFonts w:cs="Arial"/>
                <w:b/>
              </w:rPr>
            </w:pPr>
            <w:r>
              <w:rPr>
                <w:rFonts w:cs="Arial"/>
                <w:b/>
              </w:rPr>
              <w:fldChar w:fldCharType="begin">
                <w:ffData>
                  <w:name w:val="Check1"/>
                  <w:enabled/>
                  <w:calcOnExit w:val="0"/>
                  <w:checkBox>
                    <w:sizeAuto/>
                    <w:default w:val="0"/>
                  </w:checkBox>
                </w:ffData>
              </w:fldChar>
            </w:r>
            <w:r w:rsidR="00CE5425">
              <w:rPr>
                <w:rFonts w:cs="Arial"/>
                <w:b/>
              </w:rPr>
              <w:instrText xml:space="preserve"> FORMCHECKBOX </w:instrText>
            </w:r>
            <w:r w:rsidR="00C1202F">
              <w:rPr>
                <w:rFonts w:cs="Arial"/>
                <w:b/>
              </w:rPr>
            </w:r>
            <w:r w:rsidR="00C1202F">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02B44B45"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59B857A1" w14:textId="77777777" w:rsidR="00CE5425" w:rsidRPr="00075F10" w:rsidRDefault="00FF72A8" w:rsidP="00CE5425">
            <w:pPr>
              <w:rPr>
                <w:rFonts w:cs="Arial"/>
                <w:szCs w:val="24"/>
              </w:rPr>
            </w:pPr>
            <w:r w:rsidRPr="00075F10">
              <w:rPr>
                <w:rFonts w:cs="Arial"/>
                <w:szCs w:val="24"/>
              </w:rPr>
              <w:fldChar w:fldCharType="begin">
                <w:ffData>
                  <w:name w:val="Text1"/>
                  <w:enabled/>
                  <w:calcOnExit w:val="0"/>
                  <w:textInput/>
                </w:ffData>
              </w:fldChar>
            </w:r>
            <w:r w:rsidR="00CE5425" w:rsidRPr="00075F10">
              <w:rPr>
                <w:rFonts w:cs="Arial"/>
                <w:szCs w:val="24"/>
              </w:rPr>
              <w:instrText xml:space="preserve"> FORMTEXT </w:instrText>
            </w:r>
            <w:r w:rsidRPr="00075F10">
              <w:rPr>
                <w:rFonts w:cs="Arial"/>
                <w:szCs w:val="24"/>
              </w:rPr>
            </w:r>
            <w:r w:rsidRPr="00075F10">
              <w:rPr>
                <w:rFonts w:cs="Arial"/>
                <w:szCs w:val="24"/>
              </w:rPr>
              <w:fldChar w:fldCharType="separate"/>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Pr="00075F10">
              <w:rPr>
                <w:rFonts w:cs="Arial"/>
                <w:szCs w:val="24"/>
              </w:rPr>
              <w:fldChar w:fldCharType="end"/>
            </w:r>
          </w:p>
        </w:tc>
      </w:tr>
      <w:tr w:rsidR="00CE5425" w:rsidRPr="00C45A0F" w14:paraId="0F6554A2" w14:textId="77777777" w:rsidTr="00CE5425">
        <w:trPr>
          <w:cantSplit/>
          <w:jc w:val="center"/>
        </w:trPr>
        <w:tc>
          <w:tcPr>
            <w:tcW w:w="532" w:type="dxa"/>
            <w:vMerge/>
            <w:tcBorders>
              <w:right w:val="single" w:sz="4" w:space="0" w:color="auto"/>
            </w:tcBorders>
            <w:shd w:val="clear" w:color="auto" w:fill="auto"/>
          </w:tcPr>
          <w:p w14:paraId="673CC475" w14:textId="77777777" w:rsidR="00CE5425" w:rsidRPr="00257987" w:rsidRDefault="00CE5425"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149A1BC" w14:textId="77777777" w:rsidR="00CE5425" w:rsidRPr="001A3F89" w:rsidRDefault="00CE5425" w:rsidP="00CE5425">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20CE6BFC" w14:textId="77777777" w:rsidR="00CE5425" w:rsidRPr="00C45A0F" w:rsidRDefault="00FF72A8" w:rsidP="00CE5425">
            <w:pPr>
              <w:rPr>
                <w:rFonts w:cs="Arial"/>
                <w:b/>
              </w:rPr>
            </w:pPr>
            <w:r>
              <w:rPr>
                <w:rFonts w:cs="Arial"/>
                <w:b/>
              </w:rPr>
              <w:fldChar w:fldCharType="begin">
                <w:ffData>
                  <w:name w:val="Check1"/>
                  <w:enabled/>
                  <w:calcOnExit w:val="0"/>
                  <w:checkBox>
                    <w:sizeAuto/>
                    <w:default w:val="0"/>
                  </w:checkBox>
                </w:ffData>
              </w:fldChar>
            </w:r>
            <w:r w:rsidR="00CE5425">
              <w:rPr>
                <w:rFonts w:cs="Arial"/>
                <w:b/>
              </w:rPr>
              <w:instrText xml:space="preserve"> FORMCHECKBOX </w:instrText>
            </w:r>
            <w:r w:rsidR="00C1202F">
              <w:rPr>
                <w:rFonts w:cs="Arial"/>
                <w:b/>
              </w:rPr>
            </w:r>
            <w:r w:rsidR="00C1202F">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2A116F5A"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9E98A23" w14:textId="77777777" w:rsidR="00CE5425" w:rsidRPr="00075F10" w:rsidRDefault="00FF72A8" w:rsidP="00CE5425">
            <w:pPr>
              <w:rPr>
                <w:rFonts w:cs="Arial"/>
                <w:szCs w:val="24"/>
              </w:rPr>
            </w:pPr>
            <w:r w:rsidRPr="00075F10">
              <w:rPr>
                <w:rFonts w:cs="Arial"/>
                <w:szCs w:val="24"/>
              </w:rPr>
              <w:fldChar w:fldCharType="begin">
                <w:ffData>
                  <w:name w:val="Text1"/>
                  <w:enabled/>
                  <w:calcOnExit w:val="0"/>
                  <w:textInput/>
                </w:ffData>
              </w:fldChar>
            </w:r>
            <w:r w:rsidR="00CE5425" w:rsidRPr="00075F10">
              <w:rPr>
                <w:rFonts w:cs="Arial"/>
                <w:szCs w:val="24"/>
              </w:rPr>
              <w:instrText xml:space="preserve"> FORMTEXT </w:instrText>
            </w:r>
            <w:r w:rsidRPr="00075F10">
              <w:rPr>
                <w:rFonts w:cs="Arial"/>
                <w:szCs w:val="24"/>
              </w:rPr>
            </w:r>
            <w:r w:rsidRPr="00075F10">
              <w:rPr>
                <w:rFonts w:cs="Arial"/>
                <w:szCs w:val="24"/>
              </w:rPr>
              <w:fldChar w:fldCharType="separate"/>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Pr="00075F10">
              <w:rPr>
                <w:rFonts w:cs="Arial"/>
                <w:szCs w:val="24"/>
              </w:rPr>
              <w:fldChar w:fldCharType="end"/>
            </w:r>
          </w:p>
        </w:tc>
      </w:tr>
      <w:tr w:rsidR="00CE5425" w:rsidRPr="00C45A0F" w14:paraId="18AA98C6" w14:textId="77777777" w:rsidTr="00CE5425">
        <w:trPr>
          <w:cantSplit/>
          <w:jc w:val="center"/>
        </w:trPr>
        <w:tc>
          <w:tcPr>
            <w:tcW w:w="532" w:type="dxa"/>
            <w:vMerge/>
            <w:tcBorders>
              <w:right w:val="single" w:sz="4" w:space="0" w:color="auto"/>
            </w:tcBorders>
            <w:shd w:val="clear" w:color="auto" w:fill="auto"/>
          </w:tcPr>
          <w:p w14:paraId="3D6C7E54" w14:textId="77777777" w:rsidR="00CE5425" w:rsidRPr="00257987" w:rsidRDefault="00CE5425"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6372E31" w14:textId="77777777" w:rsidR="00CE5425" w:rsidRPr="001A3F89" w:rsidRDefault="00CE5425" w:rsidP="00CE5425">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0DF3C0D5" w14:textId="77777777" w:rsidR="00CE5425" w:rsidRPr="00C45A0F" w:rsidRDefault="00FF72A8" w:rsidP="00CE5425">
            <w:pPr>
              <w:rPr>
                <w:rFonts w:cs="Arial"/>
                <w:b/>
              </w:rPr>
            </w:pPr>
            <w:r>
              <w:rPr>
                <w:rFonts w:cs="Arial"/>
                <w:b/>
              </w:rPr>
              <w:fldChar w:fldCharType="begin">
                <w:ffData>
                  <w:name w:val="Check1"/>
                  <w:enabled/>
                  <w:calcOnExit w:val="0"/>
                  <w:checkBox>
                    <w:sizeAuto/>
                    <w:default w:val="0"/>
                  </w:checkBox>
                </w:ffData>
              </w:fldChar>
            </w:r>
            <w:r w:rsidR="00CE5425">
              <w:rPr>
                <w:rFonts w:cs="Arial"/>
                <w:b/>
              </w:rPr>
              <w:instrText xml:space="preserve"> FORMCHECKBOX </w:instrText>
            </w:r>
            <w:r w:rsidR="00C1202F">
              <w:rPr>
                <w:rFonts w:cs="Arial"/>
                <w:b/>
              </w:rPr>
            </w:r>
            <w:r w:rsidR="00C1202F">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5B39533D"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13B3D47" w14:textId="77777777" w:rsidR="00CE5425" w:rsidRPr="00075F10" w:rsidRDefault="00FF72A8" w:rsidP="00CE5425">
            <w:pPr>
              <w:rPr>
                <w:rFonts w:cs="Arial"/>
                <w:szCs w:val="24"/>
              </w:rPr>
            </w:pPr>
            <w:r w:rsidRPr="00075F10">
              <w:rPr>
                <w:rFonts w:cs="Arial"/>
                <w:szCs w:val="24"/>
              </w:rPr>
              <w:fldChar w:fldCharType="begin">
                <w:ffData>
                  <w:name w:val="Text1"/>
                  <w:enabled/>
                  <w:calcOnExit w:val="0"/>
                  <w:textInput/>
                </w:ffData>
              </w:fldChar>
            </w:r>
            <w:r w:rsidR="00CE5425" w:rsidRPr="00075F10">
              <w:rPr>
                <w:rFonts w:cs="Arial"/>
                <w:szCs w:val="24"/>
              </w:rPr>
              <w:instrText xml:space="preserve"> FORMTEXT </w:instrText>
            </w:r>
            <w:r w:rsidRPr="00075F10">
              <w:rPr>
                <w:rFonts w:cs="Arial"/>
                <w:szCs w:val="24"/>
              </w:rPr>
            </w:r>
            <w:r w:rsidRPr="00075F10">
              <w:rPr>
                <w:rFonts w:cs="Arial"/>
                <w:szCs w:val="24"/>
              </w:rPr>
              <w:fldChar w:fldCharType="separate"/>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Pr="00075F10">
              <w:rPr>
                <w:rFonts w:cs="Arial"/>
                <w:szCs w:val="24"/>
              </w:rPr>
              <w:fldChar w:fldCharType="end"/>
            </w:r>
          </w:p>
        </w:tc>
      </w:tr>
      <w:tr w:rsidR="00CE5425" w:rsidRPr="00C45A0F" w14:paraId="62527B88" w14:textId="77777777" w:rsidTr="00CE5425">
        <w:trPr>
          <w:cantSplit/>
          <w:jc w:val="center"/>
        </w:trPr>
        <w:tc>
          <w:tcPr>
            <w:tcW w:w="532" w:type="dxa"/>
            <w:vMerge/>
            <w:tcBorders>
              <w:right w:val="single" w:sz="4" w:space="0" w:color="auto"/>
            </w:tcBorders>
            <w:shd w:val="clear" w:color="auto" w:fill="auto"/>
          </w:tcPr>
          <w:p w14:paraId="63B39E72" w14:textId="77777777" w:rsidR="00CE5425" w:rsidRPr="00257987" w:rsidRDefault="00CE5425"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CD2764B" w14:textId="77777777" w:rsidR="00CE5425" w:rsidRPr="001A3F89" w:rsidRDefault="00CE5425" w:rsidP="00CE5425">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31111741" w14:textId="77777777" w:rsidR="00CE5425" w:rsidRPr="00C45A0F" w:rsidRDefault="00FF72A8" w:rsidP="00CE5425">
            <w:pPr>
              <w:rPr>
                <w:rFonts w:cs="Arial"/>
                <w:b/>
              </w:rPr>
            </w:pPr>
            <w:r>
              <w:rPr>
                <w:rFonts w:cs="Arial"/>
                <w:b/>
              </w:rPr>
              <w:fldChar w:fldCharType="begin">
                <w:ffData>
                  <w:name w:val="Check1"/>
                  <w:enabled/>
                  <w:calcOnExit w:val="0"/>
                  <w:checkBox>
                    <w:sizeAuto/>
                    <w:default w:val="0"/>
                  </w:checkBox>
                </w:ffData>
              </w:fldChar>
            </w:r>
            <w:r w:rsidR="00CE5425">
              <w:rPr>
                <w:rFonts w:cs="Arial"/>
                <w:b/>
              </w:rPr>
              <w:instrText xml:space="preserve"> FORMCHECKBOX </w:instrText>
            </w:r>
            <w:r w:rsidR="00C1202F">
              <w:rPr>
                <w:rFonts w:cs="Arial"/>
                <w:b/>
              </w:rPr>
            </w:r>
            <w:r w:rsidR="00C1202F">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77B5E3C3"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17EFB72A" w14:textId="77777777" w:rsidR="00CE5425" w:rsidRPr="00075F10" w:rsidRDefault="00FF72A8" w:rsidP="00CE5425">
            <w:pPr>
              <w:rPr>
                <w:rFonts w:cs="Arial"/>
                <w:szCs w:val="24"/>
              </w:rPr>
            </w:pPr>
            <w:r w:rsidRPr="00075F10">
              <w:rPr>
                <w:rFonts w:cs="Arial"/>
                <w:szCs w:val="24"/>
              </w:rPr>
              <w:fldChar w:fldCharType="begin">
                <w:ffData>
                  <w:name w:val="Text1"/>
                  <w:enabled/>
                  <w:calcOnExit w:val="0"/>
                  <w:textInput/>
                </w:ffData>
              </w:fldChar>
            </w:r>
            <w:r w:rsidR="00CE5425" w:rsidRPr="00075F10">
              <w:rPr>
                <w:rFonts w:cs="Arial"/>
                <w:szCs w:val="24"/>
              </w:rPr>
              <w:instrText xml:space="preserve"> FORMTEXT </w:instrText>
            </w:r>
            <w:r w:rsidRPr="00075F10">
              <w:rPr>
                <w:rFonts w:cs="Arial"/>
                <w:szCs w:val="24"/>
              </w:rPr>
            </w:r>
            <w:r w:rsidRPr="00075F10">
              <w:rPr>
                <w:rFonts w:cs="Arial"/>
                <w:szCs w:val="24"/>
              </w:rPr>
              <w:fldChar w:fldCharType="separate"/>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Pr="00075F10">
              <w:rPr>
                <w:rFonts w:cs="Arial"/>
                <w:szCs w:val="24"/>
              </w:rPr>
              <w:fldChar w:fldCharType="end"/>
            </w:r>
          </w:p>
        </w:tc>
      </w:tr>
      <w:tr w:rsidR="00CE5425" w:rsidRPr="00C45A0F" w14:paraId="26000124" w14:textId="77777777" w:rsidTr="00CE5425">
        <w:trPr>
          <w:cantSplit/>
          <w:jc w:val="center"/>
        </w:trPr>
        <w:tc>
          <w:tcPr>
            <w:tcW w:w="532" w:type="dxa"/>
            <w:vMerge/>
            <w:tcBorders>
              <w:bottom w:val="single" w:sz="4" w:space="0" w:color="auto"/>
              <w:right w:val="single" w:sz="4" w:space="0" w:color="auto"/>
            </w:tcBorders>
            <w:shd w:val="clear" w:color="auto" w:fill="auto"/>
          </w:tcPr>
          <w:p w14:paraId="1159EFDE" w14:textId="77777777" w:rsidR="00CE5425" w:rsidRPr="00257987" w:rsidRDefault="00CE5425" w:rsidP="00CE5425">
            <w:pPr>
              <w:rPr>
                <w:rFonts w:cs="Arial"/>
                <w:b/>
              </w:rPr>
            </w:pPr>
          </w:p>
        </w:tc>
        <w:tc>
          <w:tcPr>
            <w:tcW w:w="9724" w:type="dxa"/>
            <w:gridSpan w:val="4"/>
            <w:tcBorders>
              <w:top w:val="single" w:sz="4" w:space="0" w:color="auto"/>
              <w:bottom w:val="single" w:sz="4" w:space="0" w:color="auto"/>
            </w:tcBorders>
            <w:shd w:val="clear" w:color="auto" w:fill="auto"/>
          </w:tcPr>
          <w:p w14:paraId="4253DADC" w14:textId="77777777" w:rsidR="00CE5425" w:rsidRPr="00075F10" w:rsidRDefault="00CE5425" w:rsidP="00CE5425">
            <w:pPr>
              <w:rPr>
                <w:rFonts w:cs="Arial"/>
                <w:szCs w:val="24"/>
              </w:rPr>
            </w:pPr>
            <w:r>
              <w:rPr>
                <w:rFonts w:cs="Arial"/>
                <w:szCs w:val="24"/>
              </w:rPr>
              <w:t xml:space="preserve">A copy of the Competency Framework can be accessed via the Council’s website – </w:t>
            </w:r>
            <w:r w:rsidRPr="002F0D6B">
              <w:rPr>
                <w:rFonts w:cs="Arial"/>
                <w:szCs w:val="24"/>
              </w:rPr>
              <w:t>www.hullcc.gov.uk/jobs</w:t>
            </w:r>
            <w:r>
              <w:rPr>
                <w:rFonts w:cs="Arial"/>
                <w:szCs w:val="24"/>
              </w:rPr>
              <w:t xml:space="preserve"> </w:t>
            </w:r>
          </w:p>
        </w:tc>
      </w:tr>
      <w:tr w:rsidR="00CE5425" w:rsidRPr="00C45A0F" w14:paraId="6167AF4F" w14:textId="77777777" w:rsidTr="00CE5425">
        <w:trPr>
          <w:cantSplit/>
          <w:jc w:val="center"/>
        </w:trPr>
        <w:tc>
          <w:tcPr>
            <w:tcW w:w="532" w:type="dxa"/>
            <w:vMerge w:val="restart"/>
            <w:tcBorders>
              <w:top w:val="single" w:sz="4" w:space="0" w:color="auto"/>
              <w:right w:val="single" w:sz="4" w:space="0" w:color="auto"/>
            </w:tcBorders>
            <w:shd w:val="clear" w:color="auto" w:fill="auto"/>
          </w:tcPr>
          <w:p w14:paraId="69388609" w14:textId="77777777" w:rsidR="00CE5425" w:rsidRPr="00E33471" w:rsidRDefault="00CE5425" w:rsidP="00CE5425">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387AFDCF" w14:textId="77777777" w:rsidR="00CE5425" w:rsidRPr="00671F17" w:rsidRDefault="00CE5425" w:rsidP="00CE5425">
            <w:pPr>
              <w:rPr>
                <w:rFonts w:cs="Arial"/>
                <w:szCs w:val="24"/>
              </w:rPr>
            </w:pPr>
            <w:r>
              <w:rPr>
                <w:b/>
              </w:rPr>
              <w:t>Additional Requirements:</w:t>
            </w:r>
          </w:p>
        </w:tc>
      </w:tr>
      <w:tr w:rsidR="00CE5425" w:rsidRPr="00C45A0F" w14:paraId="3DEFFE40" w14:textId="77777777" w:rsidTr="00CE5425">
        <w:trPr>
          <w:cantSplit/>
          <w:jc w:val="center"/>
        </w:trPr>
        <w:tc>
          <w:tcPr>
            <w:tcW w:w="532" w:type="dxa"/>
            <w:vMerge/>
            <w:tcBorders>
              <w:right w:val="single" w:sz="4" w:space="0" w:color="auto"/>
            </w:tcBorders>
            <w:shd w:val="clear" w:color="auto" w:fill="auto"/>
          </w:tcPr>
          <w:p w14:paraId="61BD63FB" w14:textId="77777777" w:rsidR="00CE5425" w:rsidRPr="00E33471" w:rsidRDefault="00CE5425" w:rsidP="00CE5425">
            <w:pPr>
              <w:rPr>
                <w:rFonts w:cs="Arial"/>
              </w:rPr>
            </w:pPr>
          </w:p>
        </w:tc>
        <w:tc>
          <w:tcPr>
            <w:tcW w:w="7106" w:type="dxa"/>
            <w:tcBorders>
              <w:top w:val="single" w:sz="4" w:space="0" w:color="auto"/>
              <w:bottom w:val="single" w:sz="4" w:space="0" w:color="auto"/>
              <w:right w:val="single" w:sz="4" w:space="0" w:color="auto"/>
            </w:tcBorders>
            <w:shd w:val="clear" w:color="auto" w:fill="auto"/>
          </w:tcPr>
          <w:p w14:paraId="39B17ECF" w14:textId="77777777" w:rsidR="00C62AFA" w:rsidRPr="00075F10" w:rsidRDefault="008A00C1" w:rsidP="008A00C1">
            <w:pPr>
              <w:rPr>
                <w:rFonts w:cs="Arial"/>
                <w:szCs w:val="24"/>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bottom w:val="single" w:sz="4" w:space="0" w:color="auto"/>
            </w:tcBorders>
            <w:shd w:val="clear" w:color="auto" w:fill="auto"/>
          </w:tcPr>
          <w:p w14:paraId="695A90E1" w14:textId="77777777" w:rsidR="00CE5425" w:rsidRPr="00524D70" w:rsidRDefault="00FF72A8" w:rsidP="00CE5425">
            <w:pPr>
              <w:rPr>
                <w:rFonts w:cs="Arial"/>
                <w:b/>
              </w:rPr>
            </w:pPr>
            <w:r>
              <w:rPr>
                <w:rFonts w:cs="Arial"/>
                <w:b/>
              </w:rPr>
              <w:fldChar w:fldCharType="begin">
                <w:ffData>
                  <w:name w:val="Check1"/>
                  <w:enabled/>
                  <w:calcOnExit w:val="0"/>
                  <w:checkBox>
                    <w:sizeAuto/>
                    <w:default w:val="0"/>
                    <w:checked w:val="0"/>
                  </w:checkBox>
                </w:ffData>
              </w:fldChar>
            </w:r>
            <w:r w:rsidR="00CE5425">
              <w:rPr>
                <w:rFonts w:cs="Arial"/>
                <w:b/>
              </w:rPr>
              <w:instrText xml:space="preserve"> FORMCHECKBOX </w:instrText>
            </w:r>
            <w:r w:rsidR="00C1202F">
              <w:rPr>
                <w:rFonts w:cs="Arial"/>
                <w:b/>
              </w:rPr>
            </w:r>
            <w:r w:rsidR="00C1202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52750518" w14:textId="77777777" w:rsidR="00CE5425" w:rsidRPr="00991C1B" w:rsidRDefault="00CE5425" w:rsidP="00CE5425">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6E513F22" w14:textId="77777777" w:rsidR="00CE5425" w:rsidRPr="00075F10" w:rsidRDefault="00FF72A8" w:rsidP="00CE5425">
            <w:pPr>
              <w:rPr>
                <w:rFonts w:cs="Arial"/>
                <w:b/>
                <w:szCs w:val="24"/>
              </w:rPr>
            </w:pPr>
            <w:r w:rsidRPr="00075F10">
              <w:rPr>
                <w:rFonts w:cs="Arial"/>
                <w:szCs w:val="24"/>
              </w:rPr>
              <w:fldChar w:fldCharType="begin">
                <w:ffData>
                  <w:name w:val="Text1"/>
                  <w:enabled/>
                  <w:calcOnExit w:val="0"/>
                  <w:textInput/>
                </w:ffData>
              </w:fldChar>
            </w:r>
            <w:r w:rsidR="00CE5425" w:rsidRPr="00075F10">
              <w:rPr>
                <w:rFonts w:cs="Arial"/>
                <w:szCs w:val="24"/>
              </w:rPr>
              <w:instrText xml:space="preserve"> FORMTEXT </w:instrText>
            </w:r>
            <w:r w:rsidRPr="00075F10">
              <w:rPr>
                <w:rFonts w:cs="Arial"/>
                <w:szCs w:val="24"/>
              </w:rPr>
            </w:r>
            <w:r w:rsidRPr="00075F10">
              <w:rPr>
                <w:rFonts w:cs="Arial"/>
                <w:szCs w:val="24"/>
              </w:rPr>
              <w:fldChar w:fldCharType="separate"/>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Pr="00075F10">
              <w:rPr>
                <w:rFonts w:cs="Arial"/>
                <w:szCs w:val="24"/>
              </w:rPr>
              <w:fldChar w:fldCharType="end"/>
            </w:r>
          </w:p>
        </w:tc>
      </w:tr>
      <w:tr w:rsidR="00CE5425" w:rsidRPr="00C45A0F" w14:paraId="24BD4195" w14:textId="77777777" w:rsidTr="00CE5425">
        <w:trPr>
          <w:cantSplit/>
          <w:jc w:val="center"/>
        </w:trPr>
        <w:tc>
          <w:tcPr>
            <w:tcW w:w="532" w:type="dxa"/>
            <w:vMerge/>
            <w:tcBorders>
              <w:right w:val="single" w:sz="4" w:space="0" w:color="auto"/>
            </w:tcBorders>
            <w:shd w:val="clear" w:color="auto" w:fill="auto"/>
          </w:tcPr>
          <w:p w14:paraId="3AF9C3AD" w14:textId="77777777" w:rsidR="00CE5425" w:rsidRDefault="00CE5425"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1AD4A94E" w14:textId="77777777" w:rsidR="00CE5425" w:rsidRPr="00075F10" w:rsidRDefault="00FF72A8" w:rsidP="00CE5425">
            <w:pPr>
              <w:rPr>
                <w:rFonts w:cs="Arial"/>
                <w:b/>
                <w:szCs w:val="24"/>
              </w:rPr>
            </w:pPr>
            <w:r w:rsidRPr="00075F10">
              <w:rPr>
                <w:rFonts w:cs="Arial"/>
                <w:szCs w:val="24"/>
              </w:rPr>
              <w:fldChar w:fldCharType="begin">
                <w:ffData>
                  <w:name w:val="Text1"/>
                  <w:enabled/>
                  <w:calcOnExit w:val="0"/>
                  <w:textInput/>
                </w:ffData>
              </w:fldChar>
            </w:r>
            <w:r w:rsidR="00CE5425" w:rsidRPr="00075F10">
              <w:rPr>
                <w:rFonts w:cs="Arial"/>
                <w:szCs w:val="24"/>
              </w:rPr>
              <w:instrText xml:space="preserve"> FORMTEXT </w:instrText>
            </w:r>
            <w:r w:rsidRPr="00075F10">
              <w:rPr>
                <w:rFonts w:cs="Arial"/>
                <w:szCs w:val="24"/>
              </w:rPr>
            </w:r>
            <w:r w:rsidRPr="00075F10">
              <w:rPr>
                <w:rFonts w:cs="Arial"/>
                <w:szCs w:val="24"/>
              </w:rPr>
              <w:fldChar w:fldCharType="separate"/>
            </w:r>
            <w:r w:rsidR="00C62AFA">
              <w:rPr>
                <w:rFonts w:cs="Arial"/>
                <w:szCs w:val="24"/>
              </w:rPr>
              <w:t> </w:t>
            </w:r>
            <w:r w:rsidR="00C62AFA">
              <w:rPr>
                <w:rFonts w:cs="Arial"/>
                <w:szCs w:val="24"/>
              </w:rPr>
              <w:t> </w:t>
            </w:r>
            <w:r w:rsidR="00C62AFA">
              <w:rPr>
                <w:rFonts w:cs="Arial"/>
                <w:szCs w:val="24"/>
              </w:rPr>
              <w:t> </w:t>
            </w:r>
            <w:r w:rsidR="00C62AFA">
              <w:rPr>
                <w:rFonts w:cs="Arial"/>
                <w:szCs w:val="24"/>
              </w:rPr>
              <w:t> </w:t>
            </w:r>
            <w:r w:rsidR="00C62AFA">
              <w:rPr>
                <w:rFonts w:cs="Arial"/>
                <w:szCs w:val="24"/>
              </w:rPr>
              <w:t> </w:t>
            </w:r>
            <w:r w:rsidRPr="00075F10">
              <w:rPr>
                <w:rFonts w:cs="Arial"/>
                <w:szCs w:val="24"/>
              </w:rPr>
              <w:fldChar w:fldCharType="end"/>
            </w:r>
          </w:p>
        </w:tc>
        <w:tc>
          <w:tcPr>
            <w:tcW w:w="493" w:type="dxa"/>
            <w:tcBorders>
              <w:top w:val="single" w:sz="4" w:space="0" w:color="auto"/>
              <w:left w:val="single" w:sz="4" w:space="0" w:color="auto"/>
              <w:bottom w:val="single" w:sz="4" w:space="0" w:color="auto"/>
            </w:tcBorders>
            <w:shd w:val="clear" w:color="auto" w:fill="auto"/>
          </w:tcPr>
          <w:p w14:paraId="6B6FC690" w14:textId="77777777" w:rsidR="00CE5425" w:rsidRPr="00524D70" w:rsidRDefault="00FF72A8" w:rsidP="00CE5425">
            <w:pPr>
              <w:rPr>
                <w:rFonts w:cs="Arial"/>
                <w:b/>
              </w:rPr>
            </w:pPr>
            <w:r>
              <w:rPr>
                <w:rFonts w:cs="Arial"/>
                <w:b/>
              </w:rPr>
              <w:fldChar w:fldCharType="begin">
                <w:ffData>
                  <w:name w:val="Check1"/>
                  <w:enabled/>
                  <w:calcOnExit w:val="0"/>
                  <w:checkBox>
                    <w:sizeAuto/>
                    <w:default w:val="0"/>
                  </w:checkBox>
                </w:ffData>
              </w:fldChar>
            </w:r>
            <w:r w:rsidR="00CE5425">
              <w:rPr>
                <w:rFonts w:cs="Arial"/>
                <w:b/>
              </w:rPr>
              <w:instrText xml:space="preserve"> FORMCHECKBOX </w:instrText>
            </w:r>
            <w:r w:rsidR="00C1202F">
              <w:rPr>
                <w:rFonts w:cs="Arial"/>
                <w:b/>
              </w:rPr>
            </w:r>
            <w:r w:rsidR="00C1202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A21691D" w14:textId="77777777" w:rsidR="00CE5425" w:rsidRPr="00991C1B" w:rsidRDefault="00CE5425" w:rsidP="00CE5425">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2ECA5F78" w14:textId="77777777" w:rsidR="00CE5425" w:rsidRPr="00075F10" w:rsidRDefault="00FF72A8" w:rsidP="00CE5425">
            <w:pPr>
              <w:rPr>
                <w:rFonts w:cs="Arial"/>
                <w:b/>
                <w:szCs w:val="24"/>
              </w:rPr>
            </w:pPr>
            <w:r w:rsidRPr="00075F10">
              <w:rPr>
                <w:rFonts w:cs="Arial"/>
                <w:szCs w:val="24"/>
              </w:rPr>
              <w:fldChar w:fldCharType="begin">
                <w:ffData>
                  <w:name w:val="Text1"/>
                  <w:enabled/>
                  <w:calcOnExit w:val="0"/>
                  <w:textInput/>
                </w:ffData>
              </w:fldChar>
            </w:r>
            <w:r w:rsidR="00CE5425" w:rsidRPr="00075F10">
              <w:rPr>
                <w:rFonts w:cs="Arial"/>
                <w:szCs w:val="24"/>
              </w:rPr>
              <w:instrText xml:space="preserve"> FORMTEXT </w:instrText>
            </w:r>
            <w:r w:rsidRPr="00075F10">
              <w:rPr>
                <w:rFonts w:cs="Arial"/>
                <w:szCs w:val="24"/>
              </w:rPr>
            </w:r>
            <w:r w:rsidRPr="00075F10">
              <w:rPr>
                <w:rFonts w:cs="Arial"/>
                <w:szCs w:val="24"/>
              </w:rPr>
              <w:fldChar w:fldCharType="separate"/>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00CE5425">
              <w:rPr>
                <w:rFonts w:cs="Arial"/>
                <w:noProof/>
                <w:szCs w:val="24"/>
              </w:rPr>
              <w:t> </w:t>
            </w:r>
            <w:r w:rsidRPr="00075F10">
              <w:rPr>
                <w:rFonts w:cs="Arial"/>
                <w:szCs w:val="24"/>
              </w:rPr>
              <w:fldChar w:fldCharType="end"/>
            </w:r>
          </w:p>
        </w:tc>
      </w:tr>
      <w:tr w:rsidR="00CE5425" w:rsidRPr="00C45A0F" w14:paraId="24881FED" w14:textId="77777777" w:rsidTr="00CE5425">
        <w:trPr>
          <w:cantSplit/>
          <w:jc w:val="center"/>
        </w:trPr>
        <w:tc>
          <w:tcPr>
            <w:tcW w:w="532" w:type="dxa"/>
            <w:vMerge w:val="restart"/>
            <w:tcBorders>
              <w:top w:val="single" w:sz="4" w:space="0" w:color="auto"/>
              <w:right w:val="single" w:sz="4" w:space="0" w:color="auto"/>
            </w:tcBorders>
            <w:shd w:val="clear" w:color="auto" w:fill="auto"/>
          </w:tcPr>
          <w:p w14:paraId="0B89B372" w14:textId="77777777" w:rsidR="00CE5425" w:rsidRDefault="00CE5425" w:rsidP="00CE5425">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3CB5C660" w14:textId="77777777" w:rsidR="00CE5425" w:rsidRPr="00671F17" w:rsidRDefault="00CE5425" w:rsidP="00CE5425">
            <w:pPr>
              <w:rPr>
                <w:rFonts w:cs="Arial"/>
                <w:szCs w:val="24"/>
              </w:rPr>
            </w:pPr>
            <w:r>
              <w:rPr>
                <w:rFonts w:cs="Arial"/>
                <w:b/>
              </w:rPr>
              <w:t>Disclosure of Criminal Record:</w:t>
            </w:r>
          </w:p>
        </w:tc>
      </w:tr>
      <w:tr w:rsidR="00CE5425" w:rsidRPr="00C45A0F" w14:paraId="293ACDE0" w14:textId="77777777" w:rsidTr="00CE5425">
        <w:trPr>
          <w:cantSplit/>
          <w:jc w:val="center"/>
        </w:trPr>
        <w:tc>
          <w:tcPr>
            <w:tcW w:w="532" w:type="dxa"/>
            <w:vMerge/>
            <w:tcBorders>
              <w:right w:val="single" w:sz="4" w:space="0" w:color="auto"/>
            </w:tcBorders>
            <w:shd w:val="clear" w:color="auto" w:fill="auto"/>
          </w:tcPr>
          <w:p w14:paraId="153D92C7" w14:textId="77777777" w:rsidR="00CE5425" w:rsidRPr="00524D70" w:rsidRDefault="00CE5425" w:rsidP="00CE5425">
            <w:pPr>
              <w:rPr>
                <w:rFonts w:cs="Arial"/>
              </w:rPr>
            </w:pPr>
          </w:p>
        </w:tc>
        <w:tc>
          <w:tcPr>
            <w:tcW w:w="7106" w:type="dxa"/>
            <w:tcBorders>
              <w:top w:val="single" w:sz="4" w:space="0" w:color="auto"/>
              <w:bottom w:val="single" w:sz="4" w:space="0" w:color="auto"/>
              <w:right w:val="single" w:sz="4" w:space="0" w:color="auto"/>
            </w:tcBorders>
            <w:shd w:val="clear" w:color="auto" w:fill="auto"/>
          </w:tcPr>
          <w:p w14:paraId="7634A14D" w14:textId="77777777" w:rsidR="00E03783" w:rsidRPr="00E57A4A" w:rsidRDefault="00CE5425" w:rsidP="00E03783">
            <w:pPr>
              <w:rPr>
                <w:rFonts w:cs="Arial"/>
              </w:rPr>
            </w:pPr>
            <w:r w:rsidRPr="00524D70">
              <w:rPr>
                <w:rFonts w:cs="Arial"/>
              </w:rPr>
              <w:t>The successful candidate’s appointment will be subject to the Council obtaining a satisfactory</w:t>
            </w:r>
            <w:r w:rsidR="00CA7A97">
              <w:rPr>
                <w:rFonts w:cs="Arial"/>
              </w:rPr>
              <w:t xml:space="preserve"> Enhanced Di</w:t>
            </w:r>
            <w:r w:rsidRPr="00524D70">
              <w:rPr>
                <w:rFonts w:cs="Arial"/>
              </w:rPr>
              <w:t>sclosure</w:t>
            </w:r>
            <w:r w:rsidR="00CA7A97">
              <w:rPr>
                <w:rFonts w:cs="Arial"/>
              </w:rPr>
              <w:t xml:space="preserve"> &amp; DBS Adults Barring List Check</w:t>
            </w:r>
            <w:r w:rsidRPr="00524D70">
              <w:rPr>
                <w:rFonts w:cs="Arial"/>
              </w:rPr>
              <w:t xml:space="preserve"> from</w:t>
            </w:r>
            <w:r w:rsidR="00CA7A97">
              <w:rPr>
                <w:rFonts w:cs="Arial"/>
              </w:rPr>
              <w:t xml:space="preserve"> the</w:t>
            </w:r>
            <w:r w:rsidRPr="00524D70">
              <w:rPr>
                <w:rFonts w:cs="Arial"/>
              </w:rPr>
              <w:t xml:space="preserve"> </w:t>
            </w:r>
            <w:r>
              <w:rPr>
                <w:rFonts w:cs="Arial"/>
              </w:rPr>
              <w:t>Disclosure &amp; Barring Service</w:t>
            </w:r>
            <w:r w:rsidR="00E03783">
              <w:rPr>
                <w:rFonts w:cs="Arial"/>
              </w:rPr>
              <w:t>.</w:t>
            </w:r>
          </w:p>
        </w:tc>
        <w:tc>
          <w:tcPr>
            <w:tcW w:w="493" w:type="dxa"/>
            <w:tcBorders>
              <w:top w:val="single" w:sz="4" w:space="0" w:color="auto"/>
              <w:left w:val="single" w:sz="4" w:space="0" w:color="auto"/>
              <w:bottom w:val="single" w:sz="4" w:space="0" w:color="auto"/>
            </w:tcBorders>
            <w:shd w:val="clear" w:color="auto" w:fill="auto"/>
          </w:tcPr>
          <w:p w14:paraId="5C1CEBF9" w14:textId="77777777" w:rsidR="00CE5425" w:rsidRPr="00524D70" w:rsidRDefault="00FF72A8" w:rsidP="00CE5425">
            <w:pPr>
              <w:rPr>
                <w:rFonts w:cs="Arial"/>
                <w:b/>
              </w:rPr>
            </w:pPr>
            <w:r>
              <w:rPr>
                <w:rFonts w:cs="Arial"/>
                <w:b/>
              </w:rPr>
              <w:fldChar w:fldCharType="begin">
                <w:ffData>
                  <w:name w:val=""/>
                  <w:enabled/>
                  <w:calcOnExit w:val="0"/>
                  <w:checkBox>
                    <w:sizeAuto/>
                    <w:default w:val="1"/>
                  </w:checkBox>
                </w:ffData>
              </w:fldChar>
            </w:r>
            <w:r w:rsidR="009772A2">
              <w:rPr>
                <w:rFonts w:cs="Arial"/>
                <w:b/>
              </w:rPr>
              <w:instrText xml:space="preserve"> FORMCHECKBOX </w:instrText>
            </w:r>
            <w:r w:rsidR="00C1202F">
              <w:rPr>
                <w:rFonts w:cs="Arial"/>
                <w:b/>
              </w:rPr>
            </w:r>
            <w:r w:rsidR="00C1202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5C95A9F7" w14:textId="77777777" w:rsidR="00CE5425" w:rsidRPr="00671F17" w:rsidRDefault="00CE5425" w:rsidP="00CE5425">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4A641E4" w14:textId="77777777" w:rsidR="00CE5425" w:rsidRPr="00671F17" w:rsidRDefault="00CE5425" w:rsidP="00CE5425">
            <w:pPr>
              <w:rPr>
                <w:rFonts w:cs="Arial"/>
                <w:szCs w:val="24"/>
              </w:rPr>
            </w:pPr>
            <w:r>
              <w:rPr>
                <w:rFonts w:cs="Arial"/>
                <w:szCs w:val="24"/>
              </w:rPr>
              <w:t>DBS</w:t>
            </w:r>
            <w:r w:rsidRPr="00671F17">
              <w:rPr>
                <w:rFonts w:cs="Arial"/>
                <w:szCs w:val="24"/>
              </w:rPr>
              <w:t xml:space="preserve"> Disclosure</w:t>
            </w:r>
          </w:p>
        </w:tc>
      </w:tr>
      <w:tr w:rsidR="00CE5425" w:rsidRPr="00C45A0F" w14:paraId="09F7DFFC" w14:textId="77777777" w:rsidTr="00CE5425">
        <w:trPr>
          <w:cantSplit/>
          <w:jc w:val="center"/>
        </w:trPr>
        <w:tc>
          <w:tcPr>
            <w:tcW w:w="532" w:type="dxa"/>
            <w:vMerge/>
            <w:tcBorders>
              <w:right w:val="single" w:sz="4" w:space="0" w:color="auto"/>
            </w:tcBorders>
            <w:shd w:val="clear" w:color="auto" w:fill="auto"/>
          </w:tcPr>
          <w:p w14:paraId="4FF8E291" w14:textId="77777777" w:rsidR="00CE5425" w:rsidRPr="003752EB" w:rsidRDefault="00CE5425" w:rsidP="00CE5425">
            <w:pPr>
              <w:rPr>
                <w:rFonts w:cs="Arial"/>
              </w:rPr>
            </w:pPr>
          </w:p>
        </w:tc>
        <w:tc>
          <w:tcPr>
            <w:tcW w:w="7106" w:type="dxa"/>
            <w:tcBorders>
              <w:top w:val="single" w:sz="4" w:space="0" w:color="auto"/>
              <w:bottom w:val="single" w:sz="4" w:space="0" w:color="auto"/>
              <w:right w:val="single" w:sz="4" w:space="0" w:color="auto"/>
            </w:tcBorders>
            <w:shd w:val="clear" w:color="auto" w:fill="auto"/>
          </w:tcPr>
          <w:p w14:paraId="1A18A680" w14:textId="41279893" w:rsidR="00CE5425" w:rsidRPr="003752EB" w:rsidRDefault="00C1202F" w:rsidP="00CE5425">
            <w:pPr>
              <w:rPr>
                <w:rFonts w:cs="Arial"/>
              </w:rPr>
            </w:pPr>
            <w:r w:rsidRPr="00C1202F">
              <w:rPr>
                <w:rFonts w:cs="Arial"/>
              </w:rPr>
              <w:t>If the postholder requires a Standard or Enhanced DBS disclosure the candidate is required to declare full details of everything on their criminal record unless the conviction/s and/or caution/s are considered “protected” in line with filtering rules for DBS checks.</w:t>
            </w:r>
          </w:p>
        </w:tc>
        <w:tc>
          <w:tcPr>
            <w:tcW w:w="493" w:type="dxa"/>
            <w:tcBorders>
              <w:top w:val="single" w:sz="4" w:space="0" w:color="auto"/>
              <w:left w:val="single" w:sz="4" w:space="0" w:color="auto"/>
              <w:bottom w:val="single" w:sz="4" w:space="0" w:color="auto"/>
            </w:tcBorders>
            <w:shd w:val="clear" w:color="auto" w:fill="auto"/>
          </w:tcPr>
          <w:p w14:paraId="3EB83D77" w14:textId="77777777" w:rsidR="00CE5425" w:rsidRPr="00524D70" w:rsidRDefault="00CA7A97"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C1202F">
              <w:rPr>
                <w:rFonts w:cs="Arial"/>
                <w:b/>
              </w:rPr>
            </w:r>
            <w:r w:rsidR="00C1202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D1AC437" w14:textId="77777777" w:rsidR="00CE5425" w:rsidRPr="00671F17" w:rsidRDefault="00CE5425" w:rsidP="00CE5425">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46E63E7B" w14:textId="77777777" w:rsidR="00CE5425" w:rsidRPr="00671F17" w:rsidRDefault="00CE5425" w:rsidP="00CE5425">
            <w:pPr>
              <w:rPr>
                <w:rFonts w:cs="Arial"/>
                <w:szCs w:val="24"/>
              </w:rPr>
            </w:pPr>
            <w:r w:rsidRPr="00671F17">
              <w:rPr>
                <w:rFonts w:cs="Arial"/>
                <w:szCs w:val="24"/>
              </w:rPr>
              <w:t>AF(after short listing)</w:t>
            </w:r>
          </w:p>
        </w:tc>
      </w:tr>
      <w:tr w:rsidR="00CE5425" w:rsidRPr="00C45A0F" w14:paraId="1653F753" w14:textId="77777777" w:rsidTr="00CE5425">
        <w:trPr>
          <w:cantSplit/>
          <w:jc w:val="center"/>
        </w:trPr>
        <w:tc>
          <w:tcPr>
            <w:tcW w:w="532" w:type="dxa"/>
            <w:vMerge/>
            <w:tcBorders>
              <w:bottom w:val="single" w:sz="4" w:space="0" w:color="auto"/>
              <w:right w:val="single" w:sz="4" w:space="0" w:color="auto"/>
            </w:tcBorders>
            <w:shd w:val="clear" w:color="auto" w:fill="auto"/>
          </w:tcPr>
          <w:p w14:paraId="05587E39" w14:textId="77777777" w:rsidR="00CE5425" w:rsidRPr="003752EB" w:rsidRDefault="00CE5425" w:rsidP="00CE5425">
            <w:pPr>
              <w:rPr>
                <w:rFonts w:cs="Arial"/>
              </w:rPr>
            </w:pPr>
          </w:p>
        </w:tc>
        <w:tc>
          <w:tcPr>
            <w:tcW w:w="7106" w:type="dxa"/>
            <w:tcBorders>
              <w:top w:val="single" w:sz="4" w:space="0" w:color="auto"/>
              <w:bottom w:val="single" w:sz="4" w:space="0" w:color="auto"/>
              <w:right w:val="single" w:sz="4" w:space="0" w:color="auto"/>
            </w:tcBorders>
            <w:shd w:val="clear" w:color="auto" w:fill="auto"/>
          </w:tcPr>
          <w:p w14:paraId="2EEF029C" w14:textId="77777777" w:rsidR="00CE5425" w:rsidRPr="003752EB" w:rsidRDefault="009E432A" w:rsidP="00CE5425">
            <w:pPr>
              <w:rPr>
                <w:rFonts w:cs="Arial"/>
              </w:rPr>
            </w:pPr>
            <w:r>
              <w:rPr>
                <w:rFonts w:cs="Arial"/>
              </w:rPr>
              <w:t xml:space="preserve">If the </w:t>
            </w:r>
            <w:r w:rsidR="0039426D">
              <w:rPr>
                <w:rFonts w:cs="Arial"/>
              </w:rPr>
              <w:t>post holder</w:t>
            </w:r>
            <w:r>
              <w:rPr>
                <w:rFonts w:cs="Arial"/>
              </w:rPr>
              <w:t xml:space="preserve"> requires a ‘Basic Disclosure’ or no disclosure is required,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2243F377" w14:textId="77777777" w:rsidR="00CE5425" w:rsidRPr="00524D70" w:rsidRDefault="00FF72A8" w:rsidP="00CE5425">
            <w:pPr>
              <w:rPr>
                <w:rFonts w:cs="Arial"/>
                <w:b/>
              </w:rPr>
            </w:pPr>
            <w:r>
              <w:rPr>
                <w:rFonts w:cs="Arial"/>
                <w:b/>
              </w:rPr>
              <w:fldChar w:fldCharType="begin">
                <w:ffData>
                  <w:name w:val="Check1"/>
                  <w:enabled/>
                  <w:calcOnExit w:val="0"/>
                  <w:checkBox>
                    <w:sizeAuto/>
                    <w:default w:val="0"/>
                  </w:checkBox>
                </w:ffData>
              </w:fldChar>
            </w:r>
            <w:r w:rsidR="00CE5425">
              <w:rPr>
                <w:rFonts w:cs="Arial"/>
                <w:b/>
              </w:rPr>
              <w:instrText xml:space="preserve"> FORMCHECKBOX </w:instrText>
            </w:r>
            <w:r w:rsidR="00C1202F">
              <w:rPr>
                <w:rFonts w:cs="Arial"/>
                <w:b/>
              </w:rPr>
            </w:r>
            <w:r w:rsidR="00C1202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3DFD913" w14:textId="77777777" w:rsidR="00CE5425" w:rsidRPr="00671F17" w:rsidRDefault="00CE5425" w:rsidP="00CE5425">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D977442" w14:textId="77777777" w:rsidR="00CE5425" w:rsidRPr="00671F17" w:rsidRDefault="00CE5425" w:rsidP="00CE5425">
            <w:pPr>
              <w:rPr>
                <w:rFonts w:cs="Arial"/>
                <w:szCs w:val="24"/>
              </w:rPr>
            </w:pPr>
            <w:r w:rsidRPr="00671F17">
              <w:rPr>
                <w:rFonts w:cs="Arial"/>
                <w:szCs w:val="24"/>
              </w:rPr>
              <w:t>AF(after short listing)</w:t>
            </w:r>
          </w:p>
        </w:tc>
      </w:tr>
    </w:tbl>
    <w:p w14:paraId="2E43DB7C" w14:textId="77777777" w:rsidR="00CE5425" w:rsidRDefault="00CE5425" w:rsidP="00CE5425">
      <w:pPr>
        <w:rPr>
          <w:rFonts w:cs="Arial"/>
          <w:b/>
          <w:i/>
        </w:rPr>
      </w:pPr>
    </w:p>
    <w:p w14:paraId="7C47DD97" w14:textId="77777777" w:rsidR="00CE5425" w:rsidRDefault="00CE5425" w:rsidP="00CE5425">
      <w:pPr>
        <w:ind w:right="10"/>
        <w:rPr>
          <w:rFonts w:cs="Arial"/>
          <w:b/>
          <w:i/>
        </w:rPr>
      </w:pPr>
    </w:p>
    <w:p w14:paraId="6C0CD6E0" w14:textId="77777777" w:rsidR="00CE5425" w:rsidRPr="00F73F1E" w:rsidRDefault="00CE5425" w:rsidP="00CE5425">
      <w:pPr>
        <w:jc w:val="center"/>
      </w:pPr>
      <w:r w:rsidRPr="00F73F1E">
        <w:t xml:space="preserve"> </w:t>
      </w:r>
    </w:p>
    <w:p w14:paraId="439C344E" w14:textId="77777777" w:rsidR="00CE5425" w:rsidRDefault="00CE5425"/>
    <w:sectPr w:rsidR="00CE5425" w:rsidSect="00CE5425">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00C7A" w14:textId="77777777" w:rsidR="009151B7" w:rsidRDefault="009151B7">
      <w:r>
        <w:separator/>
      </w:r>
    </w:p>
  </w:endnote>
  <w:endnote w:type="continuationSeparator" w:id="0">
    <w:p w14:paraId="10537801" w14:textId="77777777" w:rsidR="009151B7" w:rsidRDefault="00915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CFE8" w14:textId="3BEEAF5F" w:rsidR="00C1202F" w:rsidRDefault="00C1202F">
    <w:pPr>
      <w:pStyle w:val="Footer"/>
    </w:pPr>
    <w:r>
      <w:rPr>
        <w:noProof/>
      </w:rPr>
      <mc:AlternateContent>
        <mc:Choice Requires="wps">
          <w:drawing>
            <wp:anchor distT="0" distB="0" distL="0" distR="0" simplePos="0" relativeHeight="251662336" behindDoc="0" locked="0" layoutInCell="1" allowOverlap="1" wp14:anchorId="4ECA9D70" wp14:editId="5A89E9D5">
              <wp:simplePos x="635" y="635"/>
              <wp:positionH relativeFrom="page">
                <wp:align>center</wp:align>
              </wp:positionH>
              <wp:positionV relativeFrom="page">
                <wp:align>bottom</wp:align>
              </wp:positionV>
              <wp:extent cx="443865" cy="443865"/>
              <wp:effectExtent l="0" t="0" r="444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390A1D" w14:textId="28460395" w:rsidR="00C1202F" w:rsidRPr="00C1202F" w:rsidRDefault="00C1202F" w:rsidP="00C1202F">
                          <w:pPr>
                            <w:rPr>
                              <w:rFonts w:ascii="Calibri" w:eastAsia="Calibri" w:hAnsi="Calibri" w:cs="Calibri"/>
                              <w:noProof/>
                              <w:color w:val="000000"/>
                              <w:sz w:val="28"/>
                              <w:szCs w:val="28"/>
                            </w:rPr>
                          </w:pPr>
                          <w:r w:rsidRPr="00C1202F">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CA9D70"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5390A1D" w14:textId="28460395" w:rsidR="00C1202F" w:rsidRPr="00C1202F" w:rsidRDefault="00C1202F" w:rsidP="00C1202F">
                    <w:pPr>
                      <w:rPr>
                        <w:rFonts w:ascii="Calibri" w:eastAsia="Calibri" w:hAnsi="Calibri" w:cs="Calibri"/>
                        <w:noProof/>
                        <w:color w:val="000000"/>
                        <w:sz w:val="28"/>
                        <w:szCs w:val="28"/>
                      </w:rPr>
                    </w:pPr>
                    <w:r w:rsidRPr="00C1202F">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C17B" w14:textId="6233865A" w:rsidR="00C1202F" w:rsidRDefault="00C1202F">
    <w:pPr>
      <w:pStyle w:val="Footer"/>
    </w:pPr>
    <w:r>
      <w:rPr>
        <w:noProof/>
      </w:rPr>
      <mc:AlternateContent>
        <mc:Choice Requires="wps">
          <w:drawing>
            <wp:anchor distT="0" distB="0" distL="0" distR="0" simplePos="0" relativeHeight="251663360" behindDoc="0" locked="0" layoutInCell="1" allowOverlap="1" wp14:anchorId="6DB62101" wp14:editId="6EF2C8E1">
              <wp:simplePos x="457200" y="10058400"/>
              <wp:positionH relativeFrom="page">
                <wp:align>center</wp:align>
              </wp:positionH>
              <wp:positionV relativeFrom="page">
                <wp:align>bottom</wp:align>
              </wp:positionV>
              <wp:extent cx="443865" cy="443865"/>
              <wp:effectExtent l="0" t="0" r="444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7E2725" w14:textId="4EB0856A" w:rsidR="00C1202F" w:rsidRPr="00C1202F" w:rsidRDefault="00C1202F" w:rsidP="00C1202F">
                          <w:pPr>
                            <w:rPr>
                              <w:rFonts w:ascii="Calibri" w:eastAsia="Calibri" w:hAnsi="Calibri" w:cs="Calibri"/>
                              <w:noProof/>
                              <w:color w:val="000000"/>
                              <w:sz w:val="28"/>
                              <w:szCs w:val="28"/>
                            </w:rPr>
                          </w:pPr>
                          <w:r w:rsidRPr="00C1202F">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B62101"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C7E2725" w14:textId="4EB0856A" w:rsidR="00C1202F" w:rsidRPr="00C1202F" w:rsidRDefault="00C1202F" w:rsidP="00C1202F">
                    <w:pPr>
                      <w:rPr>
                        <w:rFonts w:ascii="Calibri" w:eastAsia="Calibri" w:hAnsi="Calibri" w:cs="Calibri"/>
                        <w:noProof/>
                        <w:color w:val="000000"/>
                        <w:sz w:val="28"/>
                        <w:szCs w:val="28"/>
                      </w:rPr>
                    </w:pPr>
                    <w:r w:rsidRPr="00C1202F">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BE91" w14:textId="71F8B569" w:rsidR="00C1202F" w:rsidRDefault="00C1202F">
    <w:pPr>
      <w:pStyle w:val="Footer"/>
    </w:pPr>
    <w:r>
      <w:rPr>
        <w:noProof/>
      </w:rPr>
      <mc:AlternateContent>
        <mc:Choice Requires="wps">
          <w:drawing>
            <wp:anchor distT="0" distB="0" distL="0" distR="0" simplePos="0" relativeHeight="251661312" behindDoc="0" locked="0" layoutInCell="1" allowOverlap="1" wp14:anchorId="6D546571" wp14:editId="327F2C2E">
              <wp:simplePos x="635" y="635"/>
              <wp:positionH relativeFrom="page">
                <wp:align>center</wp:align>
              </wp:positionH>
              <wp:positionV relativeFrom="page">
                <wp:align>bottom</wp:align>
              </wp:positionV>
              <wp:extent cx="443865" cy="443865"/>
              <wp:effectExtent l="0" t="0" r="444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072586" w14:textId="3C377E8A" w:rsidR="00C1202F" w:rsidRPr="00C1202F" w:rsidRDefault="00C1202F" w:rsidP="00C1202F">
                          <w:pPr>
                            <w:rPr>
                              <w:rFonts w:ascii="Calibri" w:eastAsia="Calibri" w:hAnsi="Calibri" w:cs="Calibri"/>
                              <w:noProof/>
                              <w:color w:val="000000"/>
                              <w:sz w:val="28"/>
                              <w:szCs w:val="28"/>
                            </w:rPr>
                          </w:pPr>
                          <w:r w:rsidRPr="00C1202F">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46571"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B072586" w14:textId="3C377E8A" w:rsidR="00C1202F" w:rsidRPr="00C1202F" w:rsidRDefault="00C1202F" w:rsidP="00C1202F">
                    <w:pPr>
                      <w:rPr>
                        <w:rFonts w:ascii="Calibri" w:eastAsia="Calibri" w:hAnsi="Calibri" w:cs="Calibri"/>
                        <w:noProof/>
                        <w:color w:val="000000"/>
                        <w:sz w:val="28"/>
                        <w:szCs w:val="28"/>
                      </w:rPr>
                    </w:pPr>
                    <w:r w:rsidRPr="00C1202F">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40671" w14:textId="77777777" w:rsidR="009151B7" w:rsidRDefault="009151B7">
      <w:r>
        <w:separator/>
      </w:r>
    </w:p>
  </w:footnote>
  <w:footnote w:type="continuationSeparator" w:id="0">
    <w:p w14:paraId="611C40D7" w14:textId="77777777" w:rsidR="009151B7" w:rsidRDefault="00915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5D745" w14:textId="79C8C69B" w:rsidR="00C1202F" w:rsidRDefault="00C1202F">
    <w:pPr>
      <w:pStyle w:val="Header"/>
    </w:pPr>
    <w:r>
      <w:rPr>
        <w:noProof/>
      </w:rPr>
      <mc:AlternateContent>
        <mc:Choice Requires="wps">
          <w:drawing>
            <wp:anchor distT="0" distB="0" distL="0" distR="0" simplePos="0" relativeHeight="251659264" behindDoc="0" locked="0" layoutInCell="1" allowOverlap="1" wp14:anchorId="26782AB0" wp14:editId="5A5F1A7B">
              <wp:simplePos x="635" y="635"/>
              <wp:positionH relativeFrom="page">
                <wp:align>center</wp:align>
              </wp:positionH>
              <wp:positionV relativeFrom="page">
                <wp:align>top</wp:align>
              </wp:positionV>
              <wp:extent cx="443865" cy="443865"/>
              <wp:effectExtent l="0" t="0" r="4445" b="1143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CA7430" w14:textId="3AD83C17" w:rsidR="00C1202F" w:rsidRPr="00C1202F" w:rsidRDefault="00C1202F" w:rsidP="00C1202F">
                          <w:pPr>
                            <w:rPr>
                              <w:rFonts w:ascii="Calibri" w:eastAsia="Calibri" w:hAnsi="Calibri" w:cs="Calibri"/>
                              <w:noProof/>
                              <w:color w:val="000000"/>
                              <w:sz w:val="28"/>
                              <w:szCs w:val="28"/>
                            </w:rPr>
                          </w:pPr>
                          <w:r w:rsidRPr="00C1202F">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82AB0"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DCA7430" w14:textId="3AD83C17" w:rsidR="00C1202F" w:rsidRPr="00C1202F" w:rsidRDefault="00C1202F" w:rsidP="00C1202F">
                    <w:pPr>
                      <w:rPr>
                        <w:rFonts w:ascii="Calibri" w:eastAsia="Calibri" w:hAnsi="Calibri" w:cs="Calibri"/>
                        <w:noProof/>
                        <w:color w:val="000000"/>
                        <w:sz w:val="28"/>
                        <w:szCs w:val="28"/>
                      </w:rPr>
                    </w:pPr>
                    <w:r w:rsidRPr="00C1202F">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1AEA" w14:textId="2D41BEE0" w:rsidR="0012778F" w:rsidRDefault="00C1202F">
    <w:pPr>
      <w:pStyle w:val="Header"/>
    </w:pPr>
    <w:r>
      <w:rPr>
        <w:noProof/>
      </w:rPr>
      <mc:AlternateContent>
        <mc:Choice Requires="wps">
          <w:drawing>
            <wp:anchor distT="0" distB="0" distL="0" distR="0" simplePos="0" relativeHeight="251660288" behindDoc="0" locked="0" layoutInCell="1" allowOverlap="1" wp14:anchorId="4E446A8B" wp14:editId="56FAFDEC">
              <wp:simplePos x="457200" y="457200"/>
              <wp:positionH relativeFrom="page">
                <wp:align>center</wp:align>
              </wp:positionH>
              <wp:positionV relativeFrom="page">
                <wp:align>top</wp:align>
              </wp:positionV>
              <wp:extent cx="443865" cy="443865"/>
              <wp:effectExtent l="0" t="0" r="4445" b="1143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C387A2" w14:textId="2C36FDC3" w:rsidR="00C1202F" w:rsidRPr="00C1202F" w:rsidRDefault="00C1202F" w:rsidP="00C1202F">
                          <w:pPr>
                            <w:rPr>
                              <w:rFonts w:ascii="Calibri" w:eastAsia="Calibri" w:hAnsi="Calibri" w:cs="Calibri"/>
                              <w:noProof/>
                              <w:color w:val="000000"/>
                              <w:sz w:val="28"/>
                              <w:szCs w:val="28"/>
                            </w:rPr>
                          </w:pPr>
                          <w:r w:rsidRPr="00C1202F">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446A8B"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4C387A2" w14:textId="2C36FDC3" w:rsidR="00C1202F" w:rsidRPr="00C1202F" w:rsidRDefault="00C1202F" w:rsidP="00C1202F">
                    <w:pPr>
                      <w:rPr>
                        <w:rFonts w:ascii="Calibri" w:eastAsia="Calibri" w:hAnsi="Calibri" w:cs="Calibri"/>
                        <w:noProof/>
                        <w:color w:val="000000"/>
                        <w:sz w:val="28"/>
                        <w:szCs w:val="28"/>
                      </w:rPr>
                    </w:pPr>
                    <w:r w:rsidRPr="00C1202F">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E8A8" w14:textId="6540B9B2" w:rsidR="00C1202F" w:rsidRDefault="00C1202F">
    <w:pPr>
      <w:pStyle w:val="Header"/>
    </w:pPr>
    <w:r>
      <w:rPr>
        <w:noProof/>
      </w:rPr>
      <mc:AlternateContent>
        <mc:Choice Requires="wps">
          <w:drawing>
            <wp:anchor distT="0" distB="0" distL="0" distR="0" simplePos="0" relativeHeight="251658240" behindDoc="0" locked="0" layoutInCell="1" allowOverlap="1" wp14:anchorId="7F20CDC8" wp14:editId="2C4E46D8">
              <wp:simplePos x="635" y="635"/>
              <wp:positionH relativeFrom="page">
                <wp:align>center</wp:align>
              </wp:positionH>
              <wp:positionV relativeFrom="page">
                <wp:align>top</wp:align>
              </wp:positionV>
              <wp:extent cx="443865" cy="443865"/>
              <wp:effectExtent l="0" t="0" r="4445" b="1143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62DE57" w14:textId="0BF863D6" w:rsidR="00C1202F" w:rsidRPr="00C1202F" w:rsidRDefault="00C1202F" w:rsidP="00C1202F">
                          <w:pPr>
                            <w:rPr>
                              <w:rFonts w:ascii="Calibri" w:eastAsia="Calibri" w:hAnsi="Calibri" w:cs="Calibri"/>
                              <w:noProof/>
                              <w:color w:val="000000"/>
                              <w:sz w:val="28"/>
                              <w:szCs w:val="28"/>
                            </w:rPr>
                          </w:pPr>
                          <w:r w:rsidRPr="00C1202F">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0CDC8"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2062DE57" w14:textId="0BF863D6" w:rsidR="00C1202F" w:rsidRPr="00C1202F" w:rsidRDefault="00C1202F" w:rsidP="00C1202F">
                    <w:pPr>
                      <w:rPr>
                        <w:rFonts w:ascii="Calibri" w:eastAsia="Calibri" w:hAnsi="Calibri" w:cs="Calibri"/>
                        <w:noProof/>
                        <w:color w:val="000000"/>
                        <w:sz w:val="28"/>
                        <w:szCs w:val="28"/>
                      </w:rPr>
                    </w:pPr>
                    <w:r w:rsidRPr="00C1202F">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32245B6"/>
    <w:lvl w:ilvl="0">
      <w:numFmt w:val="decimal"/>
      <w:lvlText w:val="*"/>
      <w:lvlJc w:val="left"/>
    </w:lvl>
  </w:abstractNum>
  <w:abstractNum w:abstractNumId="1" w15:restartNumberingAfterBreak="0">
    <w:nsid w:val="03D24CFE"/>
    <w:multiLevelType w:val="hybridMultilevel"/>
    <w:tmpl w:val="DAE66374"/>
    <w:lvl w:ilvl="0" w:tplc="180A76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D7E5E"/>
    <w:multiLevelType w:val="hybridMultilevel"/>
    <w:tmpl w:val="52F05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11646"/>
    <w:multiLevelType w:val="multilevel"/>
    <w:tmpl w:val="68BE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B6207"/>
    <w:multiLevelType w:val="hybridMultilevel"/>
    <w:tmpl w:val="34E6E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030EF"/>
    <w:multiLevelType w:val="hybridMultilevel"/>
    <w:tmpl w:val="905C93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835E5"/>
    <w:multiLevelType w:val="hybridMultilevel"/>
    <w:tmpl w:val="E634EB6A"/>
    <w:lvl w:ilvl="0" w:tplc="12440E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CE0850"/>
    <w:multiLevelType w:val="multilevel"/>
    <w:tmpl w:val="5072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86C54"/>
    <w:multiLevelType w:val="hybridMultilevel"/>
    <w:tmpl w:val="5A0E2462"/>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5229E6"/>
    <w:multiLevelType w:val="hybridMultilevel"/>
    <w:tmpl w:val="191C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067B2B"/>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1" w15:restartNumberingAfterBreak="0">
    <w:nsid w:val="4C3025A6"/>
    <w:multiLevelType w:val="hybridMultilevel"/>
    <w:tmpl w:val="27D803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51FD2046"/>
    <w:multiLevelType w:val="multilevel"/>
    <w:tmpl w:val="9264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C8C5328"/>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5" w15:restartNumberingAfterBreak="0">
    <w:nsid w:val="7F22187F"/>
    <w:multiLevelType w:val="hybridMultilevel"/>
    <w:tmpl w:val="80883E16"/>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69777659">
    <w:abstractNumId w:val="6"/>
  </w:num>
  <w:num w:numId="2" w16cid:durableId="570503614">
    <w:abstractNumId w:val="9"/>
  </w:num>
  <w:num w:numId="3" w16cid:durableId="2030712377">
    <w:abstractNumId w:val="15"/>
  </w:num>
  <w:num w:numId="4" w16cid:durableId="1018233908">
    <w:abstractNumId w:val="8"/>
  </w:num>
  <w:num w:numId="5" w16cid:durableId="1527478977">
    <w:abstractNumId w:val="1"/>
  </w:num>
  <w:num w:numId="6" w16cid:durableId="985669930">
    <w:abstractNumId w:val="4"/>
  </w:num>
  <w:num w:numId="7" w16cid:durableId="1475366066">
    <w:abstractNumId w:val="5"/>
  </w:num>
  <w:num w:numId="8" w16cid:durableId="2015716727">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9" w16cid:durableId="2118483111">
    <w:abstractNumId w:val="10"/>
  </w:num>
  <w:num w:numId="10" w16cid:durableId="1460759184">
    <w:abstractNumId w:val="14"/>
  </w:num>
  <w:num w:numId="11" w16cid:durableId="44349757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9975695">
    <w:abstractNumId w:val="13"/>
  </w:num>
  <w:num w:numId="13" w16cid:durableId="2032803731">
    <w:abstractNumId w:val="2"/>
  </w:num>
  <w:num w:numId="14" w16cid:durableId="1322273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3352931">
    <w:abstractNumId w:val="12"/>
  </w:num>
  <w:num w:numId="16" w16cid:durableId="785079724">
    <w:abstractNumId w:val="7"/>
  </w:num>
  <w:num w:numId="17" w16cid:durableId="748113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425"/>
    <w:rsid w:val="00033EBD"/>
    <w:rsid w:val="0005316D"/>
    <w:rsid w:val="00055DD2"/>
    <w:rsid w:val="00070B69"/>
    <w:rsid w:val="000B215E"/>
    <w:rsid w:val="000B401D"/>
    <w:rsid w:val="000C6358"/>
    <w:rsid w:val="000D7166"/>
    <w:rsid w:val="000E1670"/>
    <w:rsid w:val="000E16D7"/>
    <w:rsid w:val="0012778F"/>
    <w:rsid w:val="00132088"/>
    <w:rsid w:val="00192197"/>
    <w:rsid w:val="00192F8E"/>
    <w:rsid w:val="001E1ACA"/>
    <w:rsid w:val="001F08C5"/>
    <w:rsid w:val="001F2F7A"/>
    <w:rsid w:val="0025079B"/>
    <w:rsid w:val="00344DED"/>
    <w:rsid w:val="00355AFA"/>
    <w:rsid w:val="00357960"/>
    <w:rsid w:val="0039426D"/>
    <w:rsid w:val="00396375"/>
    <w:rsid w:val="003D1106"/>
    <w:rsid w:val="00430F09"/>
    <w:rsid w:val="004537B3"/>
    <w:rsid w:val="004D7972"/>
    <w:rsid w:val="004E111B"/>
    <w:rsid w:val="005425F1"/>
    <w:rsid w:val="00570ACB"/>
    <w:rsid w:val="005718BB"/>
    <w:rsid w:val="0057683C"/>
    <w:rsid w:val="005C78D0"/>
    <w:rsid w:val="005E25BD"/>
    <w:rsid w:val="00634453"/>
    <w:rsid w:val="0066169C"/>
    <w:rsid w:val="006B2E27"/>
    <w:rsid w:val="006E457D"/>
    <w:rsid w:val="006F3E94"/>
    <w:rsid w:val="00700249"/>
    <w:rsid w:val="00715A19"/>
    <w:rsid w:val="0071652C"/>
    <w:rsid w:val="00734D8B"/>
    <w:rsid w:val="00753942"/>
    <w:rsid w:val="00772B51"/>
    <w:rsid w:val="00776048"/>
    <w:rsid w:val="007C260E"/>
    <w:rsid w:val="007D35C5"/>
    <w:rsid w:val="007E0805"/>
    <w:rsid w:val="00882112"/>
    <w:rsid w:val="008A00C1"/>
    <w:rsid w:val="008C726A"/>
    <w:rsid w:val="008E698E"/>
    <w:rsid w:val="00912D6D"/>
    <w:rsid w:val="00914420"/>
    <w:rsid w:val="009144A6"/>
    <w:rsid w:val="009151B7"/>
    <w:rsid w:val="00932C2A"/>
    <w:rsid w:val="00933F00"/>
    <w:rsid w:val="009763D5"/>
    <w:rsid w:val="009772A2"/>
    <w:rsid w:val="009D6C62"/>
    <w:rsid w:val="009E432A"/>
    <w:rsid w:val="00A0225D"/>
    <w:rsid w:val="00A46DD0"/>
    <w:rsid w:val="00A5799C"/>
    <w:rsid w:val="00AE38EE"/>
    <w:rsid w:val="00AF4F23"/>
    <w:rsid w:val="00B33B4B"/>
    <w:rsid w:val="00B600B2"/>
    <w:rsid w:val="00B86ADB"/>
    <w:rsid w:val="00BC20E0"/>
    <w:rsid w:val="00BD4244"/>
    <w:rsid w:val="00C1202F"/>
    <w:rsid w:val="00C33AE8"/>
    <w:rsid w:val="00C55D6A"/>
    <w:rsid w:val="00C5788A"/>
    <w:rsid w:val="00C62AFA"/>
    <w:rsid w:val="00CA7A97"/>
    <w:rsid w:val="00CE5425"/>
    <w:rsid w:val="00CF5594"/>
    <w:rsid w:val="00CF593B"/>
    <w:rsid w:val="00D15537"/>
    <w:rsid w:val="00D3126B"/>
    <w:rsid w:val="00D40863"/>
    <w:rsid w:val="00D465C0"/>
    <w:rsid w:val="00D506ED"/>
    <w:rsid w:val="00D71D96"/>
    <w:rsid w:val="00DC3043"/>
    <w:rsid w:val="00E03783"/>
    <w:rsid w:val="00E041DA"/>
    <w:rsid w:val="00E14AD9"/>
    <w:rsid w:val="00E95DC7"/>
    <w:rsid w:val="00EC0F72"/>
    <w:rsid w:val="00ED3D61"/>
    <w:rsid w:val="00F0706A"/>
    <w:rsid w:val="00F716CA"/>
    <w:rsid w:val="00F77CC3"/>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B1966E"/>
  <w15:docId w15:val="{07B1733C-936A-4B71-B8BC-6C37631E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25"/>
    <w:rPr>
      <w:rFonts w:ascii="Arial" w:hAnsi="Arial"/>
      <w:sz w:val="24"/>
    </w:rPr>
  </w:style>
  <w:style w:type="paragraph" w:styleId="Heading2">
    <w:name w:val="heading 2"/>
    <w:basedOn w:val="Normal"/>
    <w:next w:val="Normal"/>
    <w:qFormat/>
    <w:rsid w:val="00CE5425"/>
    <w:pPr>
      <w:keepNext/>
      <w:spacing w:before="240" w:after="60"/>
      <w:outlineLvl w:val="1"/>
    </w:pPr>
    <w:rPr>
      <w:rFonts w:cs="Arial"/>
      <w:b/>
      <w:bCs/>
      <w:i/>
      <w:iCs/>
      <w:sz w:val="28"/>
      <w:szCs w:val="28"/>
    </w:rPr>
  </w:style>
  <w:style w:type="paragraph" w:styleId="Heading5">
    <w:name w:val="heading 5"/>
    <w:basedOn w:val="Normal"/>
    <w:next w:val="Normal"/>
    <w:qFormat/>
    <w:rsid w:val="00CE5425"/>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E5425"/>
    <w:pPr>
      <w:widowControl w:val="0"/>
      <w:overflowPunct w:val="0"/>
      <w:autoSpaceDE w:val="0"/>
      <w:autoSpaceDN w:val="0"/>
      <w:adjustRightInd w:val="0"/>
      <w:textAlignment w:val="baseline"/>
    </w:pPr>
    <w:rPr>
      <w:sz w:val="23"/>
      <w:lang w:eastAsia="en-US"/>
    </w:rPr>
  </w:style>
  <w:style w:type="paragraph" w:styleId="Title">
    <w:name w:val="Title"/>
    <w:basedOn w:val="Normal"/>
    <w:qFormat/>
    <w:rsid w:val="00CE5425"/>
    <w:pPr>
      <w:jc w:val="center"/>
    </w:pPr>
    <w:rPr>
      <w:b/>
      <w:u w:val="single"/>
    </w:rPr>
  </w:style>
  <w:style w:type="character" w:styleId="Hyperlink">
    <w:name w:val="Hyperlink"/>
    <w:rsid w:val="00CE5425"/>
    <w:rPr>
      <w:color w:val="0000FF"/>
      <w:u w:val="single"/>
    </w:rPr>
  </w:style>
  <w:style w:type="character" w:styleId="FollowedHyperlink">
    <w:name w:val="FollowedHyperlink"/>
    <w:rsid w:val="00CE5425"/>
    <w:rPr>
      <w:color w:val="800080"/>
      <w:u w:val="single"/>
    </w:rPr>
  </w:style>
  <w:style w:type="table" w:styleId="TableGrid">
    <w:name w:val="Table Grid"/>
    <w:basedOn w:val="TableNormal"/>
    <w:rsid w:val="00CE5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CE5425"/>
    <w:pPr>
      <w:spacing w:after="120"/>
      <w:ind w:left="283"/>
    </w:pPr>
    <w:rPr>
      <w:sz w:val="16"/>
      <w:szCs w:val="16"/>
    </w:rPr>
  </w:style>
  <w:style w:type="paragraph" w:styleId="Header">
    <w:name w:val="header"/>
    <w:basedOn w:val="Normal"/>
    <w:rsid w:val="00CE5425"/>
    <w:pPr>
      <w:tabs>
        <w:tab w:val="center" w:pos="4153"/>
        <w:tab w:val="right" w:pos="8306"/>
      </w:tabs>
    </w:pPr>
  </w:style>
  <w:style w:type="paragraph" w:styleId="Footer">
    <w:name w:val="footer"/>
    <w:basedOn w:val="Normal"/>
    <w:rsid w:val="00CE5425"/>
    <w:pPr>
      <w:tabs>
        <w:tab w:val="center" w:pos="4153"/>
        <w:tab w:val="right" w:pos="8306"/>
      </w:tabs>
    </w:pPr>
  </w:style>
  <w:style w:type="paragraph" w:styleId="BalloonText">
    <w:name w:val="Balloon Text"/>
    <w:basedOn w:val="Normal"/>
    <w:link w:val="BalloonTextChar"/>
    <w:rsid w:val="00E95DC7"/>
    <w:rPr>
      <w:rFonts w:ascii="Tahoma" w:hAnsi="Tahoma" w:cs="Tahoma"/>
      <w:sz w:val="16"/>
      <w:szCs w:val="16"/>
    </w:rPr>
  </w:style>
  <w:style w:type="character" w:customStyle="1" w:styleId="BalloonTextChar">
    <w:name w:val="Balloon Text Char"/>
    <w:basedOn w:val="DefaultParagraphFont"/>
    <w:link w:val="BalloonText"/>
    <w:rsid w:val="00E95DC7"/>
    <w:rPr>
      <w:rFonts w:ascii="Tahoma" w:hAnsi="Tahoma" w:cs="Tahoma"/>
      <w:sz w:val="16"/>
      <w:szCs w:val="16"/>
    </w:rPr>
  </w:style>
  <w:style w:type="paragraph" w:styleId="Revision">
    <w:name w:val="Revision"/>
    <w:hidden/>
    <w:uiPriority w:val="99"/>
    <w:semiHidden/>
    <w:rsid w:val="00D71D9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customXml" Target="../customXml/item3.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A6143C-8931-48F6-80E9-9143C3DB2E21}" type="doc">
      <dgm:prSet loTypeId="urn:microsoft.com/office/officeart/2005/8/layout/orgChart1" loCatId="hierarchy" qsTypeId="urn:microsoft.com/office/officeart/2005/8/quickstyle/simple1" qsCatId="simple" csTypeId="urn:microsoft.com/office/officeart/2005/8/colors/accent0_1" csCatId="mainScheme" phldr="1"/>
      <dgm:spPr/>
    </dgm:pt>
    <dgm:pt modelId="{6CD1081A-0549-499C-8BDA-1D1BA2D488FF}">
      <dgm:prSet/>
      <dgm:spPr/>
      <dgm:t>
        <a:bodyPr/>
        <a:lstStyle/>
        <a:p>
          <a:pPr marR="0" algn="ctr" rtl="0"/>
          <a:r>
            <a:rPr lang="en-GB" baseline="0">
              <a:latin typeface="Calibri"/>
            </a:rPr>
            <a:t>Operational Manager</a:t>
          </a:r>
        </a:p>
        <a:p>
          <a:pPr marR="0" algn="ctr" rtl="0"/>
          <a:r>
            <a:rPr lang="en-GB" baseline="0">
              <a:latin typeface="Calibri"/>
            </a:rPr>
            <a:t>(Grade 11)</a:t>
          </a:r>
        </a:p>
        <a:p>
          <a:pPr marR="0" algn="ctr" rtl="0"/>
          <a:endParaRPr lang="en-GB" baseline="0">
            <a:latin typeface="Calibri"/>
          </a:endParaRPr>
        </a:p>
      </dgm:t>
    </dgm:pt>
    <dgm:pt modelId="{9A756461-6E24-4F16-B461-DF01BFD39EB2}" type="parTrans" cxnId="{DA55D073-3498-4552-AD74-8F447E4F184A}">
      <dgm:prSet/>
      <dgm:spPr/>
      <dgm:t>
        <a:bodyPr/>
        <a:lstStyle/>
        <a:p>
          <a:endParaRPr lang="en-GB"/>
        </a:p>
      </dgm:t>
    </dgm:pt>
    <dgm:pt modelId="{327C4746-1C10-4891-B173-9AE789D27695}" type="sibTrans" cxnId="{DA55D073-3498-4552-AD74-8F447E4F184A}">
      <dgm:prSet/>
      <dgm:spPr/>
      <dgm:t>
        <a:bodyPr/>
        <a:lstStyle/>
        <a:p>
          <a:endParaRPr lang="en-GB"/>
        </a:p>
      </dgm:t>
    </dgm:pt>
    <dgm:pt modelId="{75ABC2CF-ECFA-4181-BEFB-012A8DB8E8F6}">
      <dgm:prSet/>
      <dgm:spPr/>
      <dgm:t>
        <a:bodyPr/>
        <a:lstStyle/>
        <a:p>
          <a:pPr marR="0" algn="ctr" rtl="0"/>
          <a:r>
            <a:rPr lang="en-GB" baseline="0">
              <a:latin typeface="Calibri"/>
            </a:rPr>
            <a:t>Practice Lead Manager</a:t>
          </a:r>
        </a:p>
        <a:p>
          <a:pPr marR="0" algn="ctr" rtl="0"/>
          <a:r>
            <a:rPr lang="en-GB" baseline="0">
              <a:latin typeface="Calibri"/>
            </a:rPr>
            <a:t>(Grade 10)</a:t>
          </a:r>
        </a:p>
        <a:p>
          <a:pPr marR="0" algn="ctr" rtl="0"/>
          <a:r>
            <a:rPr lang="en-GB" baseline="0">
              <a:latin typeface="Calibri"/>
            </a:rPr>
            <a:t>(This Post)</a:t>
          </a:r>
          <a:endParaRPr lang="en-GB"/>
        </a:p>
      </dgm:t>
    </dgm:pt>
    <dgm:pt modelId="{FA5D3F32-88FC-4712-9C91-162B2C78B8B0}" type="parTrans" cxnId="{CDDCD1CD-0D4E-46DE-AA4D-EC50C6411961}">
      <dgm:prSet/>
      <dgm:spPr/>
      <dgm:t>
        <a:bodyPr/>
        <a:lstStyle/>
        <a:p>
          <a:endParaRPr lang="en-GB"/>
        </a:p>
      </dgm:t>
    </dgm:pt>
    <dgm:pt modelId="{0904C504-84BA-4D52-9BDD-49714F61D20D}" type="sibTrans" cxnId="{CDDCD1CD-0D4E-46DE-AA4D-EC50C6411961}">
      <dgm:prSet/>
      <dgm:spPr/>
      <dgm:t>
        <a:bodyPr/>
        <a:lstStyle/>
        <a:p>
          <a:endParaRPr lang="en-GB"/>
        </a:p>
      </dgm:t>
    </dgm:pt>
    <dgm:pt modelId="{2C5A26E7-9296-43B9-8C1C-4D06B2E1D60E}">
      <dgm:prSet/>
      <dgm:spPr/>
      <dgm:t>
        <a:bodyPr/>
        <a:lstStyle/>
        <a:p>
          <a:pPr marR="0" algn="ctr" rtl="0"/>
          <a:r>
            <a:rPr lang="en-GB" baseline="0">
              <a:latin typeface="Calibri"/>
            </a:rPr>
            <a:t>Senior OT </a:t>
          </a:r>
        </a:p>
        <a:p>
          <a:pPr marR="0" algn="ctr" rtl="0"/>
          <a:r>
            <a:rPr lang="en-GB" baseline="0">
              <a:latin typeface="Calibri"/>
            </a:rPr>
            <a:t>(Grade 9)</a:t>
          </a:r>
        </a:p>
      </dgm:t>
    </dgm:pt>
    <dgm:pt modelId="{A959E0D0-F04F-4A97-9897-875C42315664}" type="sibTrans" cxnId="{7BA81427-07CD-41FE-A9FB-C8B393DF855A}">
      <dgm:prSet/>
      <dgm:spPr/>
      <dgm:t>
        <a:bodyPr/>
        <a:lstStyle/>
        <a:p>
          <a:endParaRPr lang="en-GB"/>
        </a:p>
      </dgm:t>
    </dgm:pt>
    <dgm:pt modelId="{1008D176-CE96-4314-9712-9C7D4DE702FB}" type="parTrans" cxnId="{7BA81427-07CD-41FE-A9FB-C8B393DF855A}">
      <dgm:prSet/>
      <dgm:spPr/>
      <dgm:t>
        <a:bodyPr/>
        <a:lstStyle/>
        <a:p>
          <a:endParaRPr lang="en-GB"/>
        </a:p>
      </dgm:t>
    </dgm:pt>
    <dgm:pt modelId="{5562A4B5-5BCB-481F-AE5C-670523392FE3}">
      <dgm:prSet/>
      <dgm:spPr/>
      <dgm:t>
        <a:bodyPr/>
        <a:lstStyle/>
        <a:p>
          <a:r>
            <a:rPr lang="en-GB"/>
            <a:t>Service Manager</a:t>
          </a:r>
        </a:p>
        <a:p>
          <a:r>
            <a:rPr lang="en-GB"/>
            <a:t>(Grade 12)</a:t>
          </a:r>
        </a:p>
      </dgm:t>
    </dgm:pt>
    <dgm:pt modelId="{FCE0D22D-7C00-455A-8831-5962A452E4F2}" type="parTrans" cxnId="{D092FA3F-87C2-4666-B810-9C61253DD803}">
      <dgm:prSet/>
      <dgm:spPr/>
      <dgm:t>
        <a:bodyPr/>
        <a:lstStyle/>
        <a:p>
          <a:endParaRPr lang="en-GB"/>
        </a:p>
      </dgm:t>
    </dgm:pt>
    <dgm:pt modelId="{FFAF8363-6A69-4FC7-BC5B-C950B2F13337}" type="sibTrans" cxnId="{D092FA3F-87C2-4666-B810-9C61253DD803}">
      <dgm:prSet/>
      <dgm:spPr/>
      <dgm:t>
        <a:bodyPr/>
        <a:lstStyle/>
        <a:p>
          <a:endParaRPr lang="en-GB"/>
        </a:p>
      </dgm:t>
    </dgm:pt>
    <dgm:pt modelId="{47D51C1C-54B1-4011-815E-F8AA636C19CB}">
      <dgm:prSet/>
      <dgm:spPr/>
      <dgm:t>
        <a:bodyPr/>
        <a:lstStyle/>
        <a:p>
          <a:r>
            <a:rPr lang="en-GB"/>
            <a:t>Senior Social Worker - (Grade 9)</a:t>
          </a:r>
        </a:p>
      </dgm:t>
    </dgm:pt>
    <dgm:pt modelId="{C7E91B24-42C6-4919-A4F3-817CF347990F}" type="parTrans" cxnId="{98AE03F1-4355-41A2-ABD2-DE8AA7ACA8CF}">
      <dgm:prSet/>
      <dgm:spPr/>
      <dgm:t>
        <a:bodyPr/>
        <a:lstStyle/>
        <a:p>
          <a:endParaRPr lang="en-GB"/>
        </a:p>
      </dgm:t>
    </dgm:pt>
    <dgm:pt modelId="{1A706639-F3BC-4B58-B6F7-0A455BE25CAF}" type="sibTrans" cxnId="{98AE03F1-4355-41A2-ABD2-DE8AA7ACA8CF}">
      <dgm:prSet/>
      <dgm:spPr/>
      <dgm:t>
        <a:bodyPr/>
        <a:lstStyle/>
        <a:p>
          <a:endParaRPr lang="en-GB"/>
        </a:p>
      </dgm:t>
    </dgm:pt>
    <dgm:pt modelId="{FAD4264D-2E4D-4305-9BD5-55D29BA2EDB7}" type="pres">
      <dgm:prSet presAssocID="{D0A6143C-8931-48F6-80E9-9143C3DB2E21}" presName="hierChild1" presStyleCnt="0">
        <dgm:presLayoutVars>
          <dgm:orgChart val="1"/>
          <dgm:chPref val="1"/>
          <dgm:dir/>
          <dgm:animOne val="branch"/>
          <dgm:animLvl val="lvl"/>
          <dgm:resizeHandles/>
        </dgm:presLayoutVars>
      </dgm:prSet>
      <dgm:spPr/>
    </dgm:pt>
    <dgm:pt modelId="{655B88D3-0C31-4D8E-AC00-69CC8644ACA9}" type="pres">
      <dgm:prSet presAssocID="{5562A4B5-5BCB-481F-AE5C-670523392FE3}" presName="hierRoot1" presStyleCnt="0">
        <dgm:presLayoutVars>
          <dgm:hierBranch val="init"/>
        </dgm:presLayoutVars>
      </dgm:prSet>
      <dgm:spPr/>
    </dgm:pt>
    <dgm:pt modelId="{1FDA4BD6-3EBA-40C8-8443-991822A54FDF}" type="pres">
      <dgm:prSet presAssocID="{5562A4B5-5BCB-481F-AE5C-670523392FE3}" presName="rootComposite1" presStyleCnt="0"/>
      <dgm:spPr/>
    </dgm:pt>
    <dgm:pt modelId="{D9279A21-9E10-4842-BA3C-DD37B3CAB886}" type="pres">
      <dgm:prSet presAssocID="{5562A4B5-5BCB-481F-AE5C-670523392FE3}" presName="rootText1" presStyleLbl="node0" presStyleIdx="0" presStyleCnt="1">
        <dgm:presLayoutVars>
          <dgm:chPref val="3"/>
        </dgm:presLayoutVars>
      </dgm:prSet>
      <dgm:spPr/>
    </dgm:pt>
    <dgm:pt modelId="{34590C5D-55A7-4B23-83FA-B91FE0670997}" type="pres">
      <dgm:prSet presAssocID="{5562A4B5-5BCB-481F-AE5C-670523392FE3}" presName="rootConnector1" presStyleLbl="node1" presStyleIdx="0" presStyleCnt="0"/>
      <dgm:spPr/>
    </dgm:pt>
    <dgm:pt modelId="{2D207C29-28A8-409C-A8C9-4E98229194D2}" type="pres">
      <dgm:prSet presAssocID="{5562A4B5-5BCB-481F-AE5C-670523392FE3}" presName="hierChild2" presStyleCnt="0"/>
      <dgm:spPr/>
    </dgm:pt>
    <dgm:pt modelId="{B34D8710-3147-4380-A7DB-E7A232FCEE59}" type="pres">
      <dgm:prSet presAssocID="{9A756461-6E24-4F16-B461-DF01BFD39EB2}" presName="Name37" presStyleLbl="parChTrans1D2" presStyleIdx="0" presStyleCnt="1"/>
      <dgm:spPr/>
    </dgm:pt>
    <dgm:pt modelId="{5D90E9B1-0068-4077-9E30-D50092DA4588}" type="pres">
      <dgm:prSet presAssocID="{6CD1081A-0549-499C-8BDA-1D1BA2D488FF}" presName="hierRoot2" presStyleCnt="0">
        <dgm:presLayoutVars>
          <dgm:hierBranch val="init"/>
        </dgm:presLayoutVars>
      </dgm:prSet>
      <dgm:spPr/>
    </dgm:pt>
    <dgm:pt modelId="{5568E3C6-5AFC-4634-A7FA-B59767BE789A}" type="pres">
      <dgm:prSet presAssocID="{6CD1081A-0549-499C-8BDA-1D1BA2D488FF}" presName="rootComposite" presStyleCnt="0"/>
      <dgm:spPr/>
    </dgm:pt>
    <dgm:pt modelId="{FF1AC9E0-4877-4D12-BAA8-F33099DF87DF}" type="pres">
      <dgm:prSet presAssocID="{6CD1081A-0549-499C-8BDA-1D1BA2D488FF}" presName="rootText" presStyleLbl="node2" presStyleIdx="0" presStyleCnt="1">
        <dgm:presLayoutVars>
          <dgm:chPref val="3"/>
        </dgm:presLayoutVars>
      </dgm:prSet>
      <dgm:spPr/>
    </dgm:pt>
    <dgm:pt modelId="{4BE7BA9F-C502-4636-B194-84B380BB7B40}" type="pres">
      <dgm:prSet presAssocID="{6CD1081A-0549-499C-8BDA-1D1BA2D488FF}" presName="rootConnector" presStyleLbl="node2" presStyleIdx="0" presStyleCnt="1"/>
      <dgm:spPr/>
    </dgm:pt>
    <dgm:pt modelId="{6C415E9C-C13F-46FE-A182-0423C2D1D239}" type="pres">
      <dgm:prSet presAssocID="{6CD1081A-0549-499C-8BDA-1D1BA2D488FF}" presName="hierChild4" presStyleCnt="0"/>
      <dgm:spPr/>
    </dgm:pt>
    <dgm:pt modelId="{218B8A8D-B3A6-43A7-ABE6-342CC0BC26FA}" type="pres">
      <dgm:prSet presAssocID="{FA5D3F32-88FC-4712-9C91-162B2C78B8B0}" presName="Name37" presStyleLbl="parChTrans1D3" presStyleIdx="0" presStyleCnt="1"/>
      <dgm:spPr/>
    </dgm:pt>
    <dgm:pt modelId="{2A810B9E-CFC7-49A3-BCB1-7AE3AF3970ED}" type="pres">
      <dgm:prSet presAssocID="{75ABC2CF-ECFA-4181-BEFB-012A8DB8E8F6}" presName="hierRoot2" presStyleCnt="0">
        <dgm:presLayoutVars>
          <dgm:hierBranch/>
        </dgm:presLayoutVars>
      </dgm:prSet>
      <dgm:spPr/>
    </dgm:pt>
    <dgm:pt modelId="{9FDF9CFA-F872-4742-A8D7-37E25092C3C4}" type="pres">
      <dgm:prSet presAssocID="{75ABC2CF-ECFA-4181-BEFB-012A8DB8E8F6}" presName="rootComposite" presStyleCnt="0"/>
      <dgm:spPr/>
    </dgm:pt>
    <dgm:pt modelId="{D57E1BB7-C583-418D-A25A-82C16C79D9BA}" type="pres">
      <dgm:prSet presAssocID="{75ABC2CF-ECFA-4181-BEFB-012A8DB8E8F6}" presName="rootText" presStyleLbl="node3" presStyleIdx="0" presStyleCnt="1">
        <dgm:presLayoutVars>
          <dgm:chPref val="3"/>
        </dgm:presLayoutVars>
      </dgm:prSet>
      <dgm:spPr/>
    </dgm:pt>
    <dgm:pt modelId="{6CCFF83D-074A-46AF-9194-8C7E309AF943}" type="pres">
      <dgm:prSet presAssocID="{75ABC2CF-ECFA-4181-BEFB-012A8DB8E8F6}" presName="rootConnector" presStyleLbl="node3" presStyleIdx="0" presStyleCnt="1"/>
      <dgm:spPr/>
    </dgm:pt>
    <dgm:pt modelId="{6F72BF8C-F78B-4DF4-A83E-8F4DB05AF1EE}" type="pres">
      <dgm:prSet presAssocID="{75ABC2CF-ECFA-4181-BEFB-012A8DB8E8F6}" presName="hierChild4" presStyleCnt="0"/>
      <dgm:spPr/>
    </dgm:pt>
    <dgm:pt modelId="{E924E40F-0A79-44A6-98A3-E5DFE3C33B82}" type="pres">
      <dgm:prSet presAssocID="{1008D176-CE96-4314-9712-9C7D4DE702FB}" presName="Name35" presStyleLbl="parChTrans1D4" presStyleIdx="0" presStyleCnt="2"/>
      <dgm:spPr/>
    </dgm:pt>
    <dgm:pt modelId="{520F85EB-5C59-4AF4-8A6E-32D0EDABF82F}" type="pres">
      <dgm:prSet presAssocID="{2C5A26E7-9296-43B9-8C1C-4D06B2E1D60E}" presName="hierRoot2" presStyleCnt="0">
        <dgm:presLayoutVars>
          <dgm:hierBranch/>
        </dgm:presLayoutVars>
      </dgm:prSet>
      <dgm:spPr/>
    </dgm:pt>
    <dgm:pt modelId="{67828E45-5272-4147-B65A-6AB4796641B6}" type="pres">
      <dgm:prSet presAssocID="{2C5A26E7-9296-43B9-8C1C-4D06B2E1D60E}" presName="rootComposite" presStyleCnt="0"/>
      <dgm:spPr/>
    </dgm:pt>
    <dgm:pt modelId="{8EDDB4C0-B34E-4AD6-99E6-F58215CF662D}" type="pres">
      <dgm:prSet presAssocID="{2C5A26E7-9296-43B9-8C1C-4D06B2E1D60E}" presName="rootText" presStyleLbl="node4" presStyleIdx="0" presStyleCnt="2">
        <dgm:presLayoutVars>
          <dgm:chPref val="3"/>
        </dgm:presLayoutVars>
      </dgm:prSet>
      <dgm:spPr/>
    </dgm:pt>
    <dgm:pt modelId="{7695472B-8672-4FA7-AC1A-6214B3D3DFC7}" type="pres">
      <dgm:prSet presAssocID="{2C5A26E7-9296-43B9-8C1C-4D06B2E1D60E}" presName="rootConnector" presStyleLbl="node4" presStyleIdx="0" presStyleCnt="2"/>
      <dgm:spPr/>
    </dgm:pt>
    <dgm:pt modelId="{A9EB611D-3925-4E9B-AA0D-AFBA11BF34BE}" type="pres">
      <dgm:prSet presAssocID="{2C5A26E7-9296-43B9-8C1C-4D06B2E1D60E}" presName="hierChild4" presStyleCnt="0"/>
      <dgm:spPr/>
    </dgm:pt>
    <dgm:pt modelId="{8EFD274D-3991-4BE9-BF2D-9A48E83DDE4D}" type="pres">
      <dgm:prSet presAssocID="{2C5A26E7-9296-43B9-8C1C-4D06B2E1D60E}" presName="hierChild5" presStyleCnt="0"/>
      <dgm:spPr/>
    </dgm:pt>
    <dgm:pt modelId="{D7362BBA-52DD-4500-B648-BBCC6BEEC573}" type="pres">
      <dgm:prSet presAssocID="{C7E91B24-42C6-4919-A4F3-817CF347990F}" presName="Name35" presStyleLbl="parChTrans1D4" presStyleIdx="1" presStyleCnt="2"/>
      <dgm:spPr/>
    </dgm:pt>
    <dgm:pt modelId="{F01257E7-5BA1-49AD-AB99-00E45B3551A8}" type="pres">
      <dgm:prSet presAssocID="{47D51C1C-54B1-4011-815E-F8AA636C19CB}" presName="hierRoot2" presStyleCnt="0">
        <dgm:presLayoutVars>
          <dgm:hierBranch val="init"/>
        </dgm:presLayoutVars>
      </dgm:prSet>
      <dgm:spPr/>
    </dgm:pt>
    <dgm:pt modelId="{AEC1187B-8EF6-4309-9395-F6FDDC4FA635}" type="pres">
      <dgm:prSet presAssocID="{47D51C1C-54B1-4011-815E-F8AA636C19CB}" presName="rootComposite" presStyleCnt="0"/>
      <dgm:spPr/>
    </dgm:pt>
    <dgm:pt modelId="{C6459214-1264-4FFC-B2BA-5B2D4AE06946}" type="pres">
      <dgm:prSet presAssocID="{47D51C1C-54B1-4011-815E-F8AA636C19CB}" presName="rootText" presStyleLbl="node4" presStyleIdx="1" presStyleCnt="2">
        <dgm:presLayoutVars>
          <dgm:chPref val="3"/>
        </dgm:presLayoutVars>
      </dgm:prSet>
      <dgm:spPr/>
    </dgm:pt>
    <dgm:pt modelId="{0CF2CB34-567D-4E17-91B9-773AD496370A}" type="pres">
      <dgm:prSet presAssocID="{47D51C1C-54B1-4011-815E-F8AA636C19CB}" presName="rootConnector" presStyleLbl="node4" presStyleIdx="1" presStyleCnt="2"/>
      <dgm:spPr/>
    </dgm:pt>
    <dgm:pt modelId="{D7F8A06D-F2E3-4D8A-A98D-B1134B962363}" type="pres">
      <dgm:prSet presAssocID="{47D51C1C-54B1-4011-815E-F8AA636C19CB}" presName="hierChild4" presStyleCnt="0"/>
      <dgm:spPr/>
    </dgm:pt>
    <dgm:pt modelId="{7A218ACA-0AE4-496E-BC04-68553A37BE23}" type="pres">
      <dgm:prSet presAssocID="{47D51C1C-54B1-4011-815E-F8AA636C19CB}" presName="hierChild5" presStyleCnt="0"/>
      <dgm:spPr/>
    </dgm:pt>
    <dgm:pt modelId="{EFD7510F-E3BB-42B8-BB96-556F0E29EEED}" type="pres">
      <dgm:prSet presAssocID="{75ABC2CF-ECFA-4181-BEFB-012A8DB8E8F6}" presName="hierChild5" presStyleCnt="0"/>
      <dgm:spPr/>
    </dgm:pt>
    <dgm:pt modelId="{2333F732-3359-4B0D-A70C-A2D6F728180D}" type="pres">
      <dgm:prSet presAssocID="{6CD1081A-0549-499C-8BDA-1D1BA2D488FF}" presName="hierChild5" presStyleCnt="0"/>
      <dgm:spPr/>
    </dgm:pt>
    <dgm:pt modelId="{56DDD8E9-750A-41C4-AF65-4DC742085769}" type="pres">
      <dgm:prSet presAssocID="{5562A4B5-5BCB-481F-AE5C-670523392FE3}" presName="hierChild3" presStyleCnt="0"/>
      <dgm:spPr/>
    </dgm:pt>
  </dgm:ptLst>
  <dgm:cxnLst>
    <dgm:cxn modelId="{621F4605-EAE7-4936-9EFE-6E0EF4556796}" type="presOf" srcId="{75ABC2CF-ECFA-4181-BEFB-012A8DB8E8F6}" destId="{6CCFF83D-074A-46AF-9194-8C7E309AF943}" srcOrd="1" destOrd="0" presId="urn:microsoft.com/office/officeart/2005/8/layout/orgChart1"/>
    <dgm:cxn modelId="{6A4F1310-167A-41D0-B98F-1682D28615C1}" type="presOf" srcId="{1008D176-CE96-4314-9712-9C7D4DE702FB}" destId="{E924E40F-0A79-44A6-98A3-E5DFE3C33B82}" srcOrd="0" destOrd="0" presId="urn:microsoft.com/office/officeart/2005/8/layout/orgChart1"/>
    <dgm:cxn modelId="{929E7A11-DC9B-400F-9FB3-7096EF879BC9}" type="presOf" srcId="{9A756461-6E24-4F16-B461-DF01BFD39EB2}" destId="{B34D8710-3147-4380-A7DB-E7A232FCEE59}" srcOrd="0" destOrd="0" presId="urn:microsoft.com/office/officeart/2005/8/layout/orgChart1"/>
    <dgm:cxn modelId="{7BA81427-07CD-41FE-A9FB-C8B393DF855A}" srcId="{75ABC2CF-ECFA-4181-BEFB-012A8DB8E8F6}" destId="{2C5A26E7-9296-43B9-8C1C-4D06B2E1D60E}" srcOrd="0" destOrd="0" parTransId="{1008D176-CE96-4314-9712-9C7D4DE702FB}" sibTransId="{A959E0D0-F04F-4A97-9897-875C42315664}"/>
    <dgm:cxn modelId="{9A9D543A-2562-4C34-BE9F-0BD81B4F34C9}" type="presOf" srcId="{75ABC2CF-ECFA-4181-BEFB-012A8DB8E8F6}" destId="{D57E1BB7-C583-418D-A25A-82C16C79D9BA}" srcOrd="0" destOrd="0" presId="urn:microsoft.com/office/officeart/2005/8/layout/orgChart1"/>
    <dgm:cxn modelId="{D092FA3F-87C2-4666-B810-9C61253DD803}" srcId="{D0A6143C-8931-48F6-80E9-9143C3DB2E21}" destId="{5562A4B5-5BCB-481F-AE5C-670523392FE3}" srcOrd="0" destOrd="0" parTransId="{FCE0D22D-7C00-455A-8831-5962A452E4F2}" sibTransId="{FFAF8363-6A69-4FC7-BC5B-C950B2F13337}"/>
    <dgm:cxn modelId="{DA55D073-3498-4552-AD74-8F447E4F184A}" srcId="{5562A4B5-5BCB-481F-AE5C-670523392FE3}" destId="{6CD1081A-0549-499C-8BDA-1D1BA2D488FF}" srcOrd="0" destOrd="0" parTransId="{9A756461-6E24-4F16-B461-DF01BFD39EB2}" sibTransId="{327C4746-1C10-4891-B173-9AE789D27695}"/>
    <dgm:cxn modelId="{78F0E054-7061-4216-8E80-2E621FE98249}" type="presOf" srcId="{FA5D3F32-88FC-4712-9C91-162B2C78B8B0}" destId="{218B8A8D-B3A6-43A7-ABE6-342CC0BC26FA}" srcOrd="0" destOrd="0" presId="urn:microsoft.com/office/officeart/2005/8/layout/orgChart1"/>
    <dgm:cxn modelId="{0A7B1D79-6C92-4EAF-979D-F215AD04BD19}" type="presOf" srcId="{2C5A26E7-9296-43B9-8C1C-4D06B2E1D60E}" destId="{8EDDB4C0-B34E-4AD6-99E6-F58215CF662D}" srcOrd="0" destOrd="0" presId="urn:microsoft.com/office/officeart/2005/8/layout/orgChart1"/>
    <dgm:cxn modelId="{B834237C-3D93-4178-BBD9-48797A5781FF}" type="presOf" srcId="{6CD1081A-0549-499C-8BDA-1D1BA2D488FF}" destId="{FF1AC9E0-4877-4D12-BAA8-F33099DF87DF}" srcOrd="0" destOrd="0" presId="urn:microsoft.com/office/officeart/2005/8/layout/orgChart1"/>
    <dgm:cxn modelId="{49B077AA-37A8-4729-9075-5225D24E8692}" type="presOf" srcId="{5562A4B5-5BCB-481F-AE5C-670523392FE3}" destId="{34590C5D-55A7-4B23-83FA-B91FE0670997}" srcOrd="1" destOrd="0" presId="urn:microsoft.com/office/officeart/2005/8/layout/orgChart1"/>
    <dgm:cxn modelId="{48D9E1AD-261D-48BD-BCC8-705120400EB5}" type="presOf" srcId="{5562A4B5-5BCB-481F-AE5C-670523392FE3}" destId="{D9279A21-9E10-4842-BA3C-DD37B3CAB886}" srcOrd="0" destOrd="0" presId="urn:microsoft.com/office/officeart/2005/8/layout/orgChart1"/>
    <dgm:cxn modelId="{8A17A2B3-912B-4FDE-AEED-A2B2880836C2}" type="presOf" srcId="{47D51C1C-54B1-4011-815E-F8AA636C19CB}" destId="{0CF2CB34-567D-4E17-91B9-773AD496370A}" srcOrd="1" destOrd="0" presId="urn:microsoft.com/office/officeart/2005/8/layout/orgChart1"/>
    <dgm:cxn modelId="{9CC01CC0-2FA2-419C-8BD6-EC9145FFD07E}" type="presOf" srcId="{D0A6143C-8931-48F6-80E9-9143C3DB2E21}" destId="{FAD4264D-2E4D-4305-9BD5-55D29BA2EDB7}" srcOrd="0" destOrd="0" presId="urn:microsoft.com/office/officeart/2005/8/layout/orgChart1"/>
    <dgm:cxn modelId="{C0D7BEC6-5CEC-47D8-87B5-5B93BF466758}" type="presOf" srcId="{2C5A26E7-9296-43B9-8C1C-4D06B2E1D60E}" destId="{7695472B-8672-4FA7-AC1A-6214B3D3DFC7}" srcOrd="1" destOrd="0" presId="urn:microsoft.com/office/officeart/2005/8/layout/orgChart1"/>
    <dgm:cxn modelId="{18996FCA-310A-4032-BBB1-9204BF2FC9CD}" type="presOf" srcId="{C7E91B24-42C6-4919-A4F3-817CF347990F}" destId="{D7362BBA-52DD-4500-B648-BBCC6BEEC573}" srcOrd="0" destOrd="0" presId="urn:microsoft.com/office/officeart/2005/8/layout/orgChart1"/>
    <dgm:cxn modelId="{CDDCD1CD-0D4E-46DE-AA4D-EC50C6411961}" srcId="{6CD1081A-0549-499C-8BDA-1D1BA2D488FF}" destId="{75ABC2CF-ECFA-4181-BEFB-012A8DB8E8F6}" srcOrd="0" destOrd="0" parTransId="{FA5D3F32-88FC-4712-9C91-162B2C78B8B0}" sibTransId="{0904C504-84BA-4D52-9BDD-49714F61D20D}"/>
    <dgm:cxn modelId="{9DA1C4CF-16D8-47A1-88E2-FCBDA955CBB8}" type="presOf" srcId="{6CD1081A-0549-499C-8BDA-1D1BA2D488FF}" destId="{4BE7BA9F-C502-4636-B194-84B380BB7B40}" srcOrd="1" destOrd="0" presId="urn:microsoft.com/office/officeart/2005/8/layout/orgChart1"/>
    <dgm:cxn modelId="{DCEE82DC-E88C-4305-9AF6-540DA9B2DCA4}" type="presOf" srcId="{47D51C1C-54B1-4011-815E-F8AA636C19CB}" destId="{C6459214-1264-4FFC-B2BA-5B2D4AE06946}" srcOrd="0" destOrd="0" presId="urn:microsoft.com/office/officeart/2005/8/layout/orgChart1"/>
    <dgm:cxn modelId="{98AE03F1-4355-41A2-ABD2-DE8AA7ACA8CF}" srcId="{75ABC2CF-ECFA-4181-BEFB-012A8DB8E8F6}" destId="{47D51C1C-54B1-4011-815E-F8AA636C19CB}" srcOrd="1" destOrd="0" parTransId="{C7E91B24-42C6-4919-A4F3-817CF347990F}" sibTransId="{1A706639-F3BC-4B58-B6F7-0A455BE25CAF}"/>
    <dgm:cxn modelId="{8E742767-966B-417E-947E-39374A1A0331}" type="presParOf" srcId="{FAD4264D-2E4D-4305-9BD5-55D29BA2EDB7}" destId="{655B88D3-0C31-4D8E-AC00-69CC8644ACA9}" srcOrd="0" destOrd="0" presId="urn:microsoft.com/office/officeart/2005/8/layout/orgChart1"/>
    <dgm:cxn modelId="{B60AE3FC-3A41-4DD6-8856-080D9DACEC29}" type="presParOf" srcId="{655B88D3-0C31-4D8E-AC00-69CC8644ACA9}" destId="{1FDA4BD6-3EBA-40C8-8443-991822A54FDF}" srcOrd="0" destOrd="0" presId="urn:microsoft.com/office/officeart/2005/8/layout/orgChart1"/>
    <dgm:cxn modelId="{F169A64C-A3B1-436C-B39F-F9D07D7979AE}" type="presParOf" srcId="{1FDA4BD6-3EBA-40C8-8443-991822A54FDF}" destId="{D9279A21-9E10-4842-BA3C-DD37B3CAB886}" srcOrd="0" destOrd="0" presId="urn:microsoft.com/office/officeart/2005/8/layout/orgChart1"/>
    <dgm:cxn modelId="{748AA0DC-D702-421B-8642-2576E9F50084}" type="presParOf" srcId="{1FDA4BD6-3EBA-40C8-8443-991822A54FDF}" destId="{34590C5D-55A7-4B23-83FA-B91FE0670997}" srcOrd="1" destOrd="0" presId="urn:microsoft.com/office/officeart/2005/8/layout/orgChart1"/>
    <dgm:cxn modelId="{E96903CC-264F-4AC1-A9C2-FC658A5E12A9}" type="presParOf" srcId="{655B88D3-0C31-4D8E-AC00-69CC8644ACA9}" destId="{2D207C29-28A8-409C-A8C9-4E98229194D2}" srcOrd="1" destOrd="0" presId="urn:microsoft.com/office/officeart/2005/8/layout/orgChart1"/>
    <dgm:cxn modelId="{AF634126-8DD6-4FF3-8418-0E2722F3F083}" type="presParOf" srcId="{2D207C29-28A8-409C-A8C9-4E98229194D2}" destId="{B34D8710-3147-4380-A7DB-E7A232FCEE59}" srcOrd="0" destOrd="0" presId="urn:microsoft.com/office/officeart/2005/8/layout/orgChart1"/>
    <dgm:cxn modelId="{E4F21E00-BA13-4775-BABA-957C01C4D861}" type="presParOf" srcId="{2D207C29-28A8-409C-A8C9-4E98229194D2}" destId="{5D90E9B1-0068-4077-9E30-D50092DA4588}" srcOrd="1" destOrd="0" presId="urn:microsoft.com/office/officeart/2005/8/layout/orgChart1"/>
    <dgm:cxn modelId="{68ECE3BC-FBBD-40EC-BBA6-C025C34DEFFA}" type="presParOf" srcId="{5D90E9B1-0068-4077-9E30-D50092DA4588}" destId="{5568E3C6-5AFC-4634-A7FA-B59767BE789A}" srcOrd="0" destOrd="0" presId="urn:microsoft.com/office/officeart/2005/8/layout/orgChart1"/>
    <dgm:cxn modelId="{F898905A-8BEA-41D6-AE7B-0B548869B239}" type="presParOf" srcId="{5568E3C6-5AFC-4634-A7FA-B59767BE789A}" destId="{FF1AC9E0-4877-4D12-BAA8-F33099DF87DF}" srcOrd="0" destOrd="0" presId="urn:microsoft.com/office/officeart/2005/8/layout/orgChart1"/>
    <dgm:cxn modelId="{DE5C9990-5627-43FE-9664-C74D78851074}" type="presParOf" srcId="{5568E3C6-5AFC-4634-A7FA-B59767BE789A}" destId="{4BE7BA9F-C502-4636-B194-84B380BB7B40}" srcOrd="1" destOrd="0" presId="urn:microsoft.com/office/officeart/2005/8/layout/orgChart1"/>
    <dgm:cxn modelId="{98E6D13B-2145-4236-BA8A-522CEAA77EB3}" type="presParOf" srcId="{5D90E9B1-0068-4077-9E30-D50092DA4588}" destId="{6C415E9C-C13F-46FE-A182-0423C2D1D239}" srcOrd="1" destOrd="0" presId="urn:microsoft.com/office/officeart/2005/8/layout/orgChart1"/>
    <dgm:cxn modelId="{7D359757-1822-43C3-A7EE-DEF03F5C5139}" type="presParOf" srcId="{6C415E9C-C13F-46FE-A182-0423C2D1D239}" destId="{218B8A8D-B3A6-43A7-ABE6-342CC0BC26FA}" srcOrd="0" destOrd="0" presId="urn:microsoft.com/office/officeart/2005/8/layout/orgChart1"/>
    <dgm:cxn modelId="{52469291-13B4-47D5-8BE8-2CB827CAA3DF}" type="presParOf" srcId="{6C415E9C-C13F-46FE-A182-0423C2D1D239}" destId="{2A810B9E-CFC7-49A3-BCB1-7AE3AF3970ED}" srcOrd="1" destOrd="0" presId="urn:microsoft.com/office/officeart/2005/8/layout/orgChart1"/>
    <dgm:cxn modelId="{B27D027F-DCB6-42C2-AD30-A4FE71D8680F}" type="presParOf" srcId="{2A810B9E-CFC7-49A3-BCB1-7AE3AF3970ED}" destId="{9FDF9CFA-F872-4742-A8D7-37E25092C3C4}" srcOrd="0" destOrd="0" presId="urn:microsoft.com/office/officeart/2005/8/layout/orgChart1"/>
    <dgm:cxn modelId="{365BE0ED-4E33-4EC8-B548-7D5EB107E910}" type="presParOf" srcId="{9FDF9CFA-F872-4742-A8D7-37E25092C3C4}" destId="{D57E1BB7-C583-418D-A25A-82C16C79D9BA}" srcOrd="0" destOrd="0" presId="urn:microsoft.com/office/officeart/2005/8/layout/orgChart1"/>
    <dgm:cxn modelId="{EB93E12A-86A4-40B1-BDA4-F2E5B63FA48C}" type="presParOf" srcId="{9FDF9CFA-F872-4742-A8D7-37E25092C3C4}" destId="{6CCFF83D-074A-46AF-9194-8C7E309AF943}" srcOrd="1" destOrd="0" presId="urn:microsoft.com/office/officeart/2005/8/layout/orgChart1"/>
    <dgm:cxn modelId="{BF564D57-3721-469A-9E04-77AC4110F8D1}" type="presParOf" srcId="{2A810B9E-CFC7-49A3-BCB1-7AE3AF3970ED}" destId="{6F72BF8C-F78B-4DF4-A83E-8F4DB05AF1EE}" srcOrd="1" destOrd="0" presId="urn:microsoft.com/office/officeart/2005/8/layout/orgChart1"/>
    <dgm:cxn modelId="{6633B892-22D0-4C2F-96A0-25ED599F629F}" type="presParOf" srcId="{6F72BF8C-F78B-4DF4-A83E-8F4DB05AF1EE}" destId="{E924E40F-0A79-44A6-98A3-E5DFE3C33B82}" srcOrd="0" destOrd="0" presId="urn:microsoft.com/office/officeart/2005/8/layout/orgChart1"/>
    <dgm:cxn modelId="{ACE00B75-C473-466D-A28B-32CF685C5A25}" type="presParOf" srcId="{6F72BF8C-F78B-4DF4-A83E-8F4DB05AF1EE}" destId="{520F85EB-5C59-4AF4-8A6E-32D0EDABF82F}" srcOrd="1" destOrd="0" presId="urn:microsoft.com/office/officeart/2005/8/layout/orgChart1"/>
    <dgm:cxn modelId="{3266DF93-9557-43D5-BA2F-9EFBC2EF359D}" type="presParOf" srcId="{520F85EB-5C59-4AF4-8A6E-32D0EDABF82F}" destId="{67828E45-5272-4147-B65A-6AB4796641B6}" srcOrd="0" destOrd="0" presId="urn:microsoft.com/office/officeart/2005/8/layout/orgChart1"/>
    <dgm:cxn modelId="{31A17E3D-086E-4B78-8AF0-1A2E805773E8}" type="presParOf" srcId="{67828E45-5272-4147-B65A-6AB4796641B6}" destId="{8EDDB4C0-B34E-4AD6-99E6-F58215CF662D}" srcOrd="0" destOrd="0" presId="urn:microsoft.com/office/officeart/2005/8/layout/orgChart1"/>
    <dgm:cxn modelId="{6A609323-3250-4533-9DB2-F771B6AEC4B9}" type="presParOf" srcId="{67828E45-5272-4147-B65A-6AB4796641B6}" destId="{7695472B-8672-4FA7-AC1A-6214B3D3DFC7}" srcOrd="1" destOrd="0" presId="urn:microsoft.com/office/officeart/2005/8/layout/orgChart1"/>
    <dgm:cxn modelId="{5060852C-866B-4E77-AC81-6C766C3BAF5F}" type="presParOf" srcId="{520F85EB-5C59-4AF4-8A6E-32D0EDABF82F}" destId="{A9EB611D-3925-4E9B-AA0D-AFBA11BF34BE}" srcOrd="1" destOrd="0" presId="urn:microsoft.com/office/officeart/2005/8/layout/orgChart1"/>
    <dgm:cxn modelId="{F5706957-6339-42A4-8087-44EC300645E8}" type="presParOf" srcId="{520F85EB-5C59-4AF4-8A6E-32D0EDABF82F}" destId="{8EFD274D-3991-4BE9-BF2D-9A48E83DDE4D}" srcOrd="2" destOrd="0" presId="urn:microsoft.com/office/officeart/2005/8/layout/orgChart1"/>
    <dgm:cxn modelId="{DA58E27A-81A2-4C8B-9E71-E0CEF36A58B6}" type="presParOf" srcId="{6F72BF8C-F78B-4DF4-A83E-8F4DB05AF1EE}" destId="{D7362BBA-52DD-4500-B648-BBCC6BEEC573}" srcOrd="2" destOrd="0" presId="urn:microsoft.com/office/officeart/2005/8/layout/orgChart1"/>
    <dgm:cxn modelId="{BB6312FD-3D3F-4C31-96BC-66BAEB51EAA5}" type="presParOf" srcId="{6F72BF8C-F78B-4DF4-A83E-8F4DB05AF1EE}" destId="{F01257E7-5BA1-49AD-AB99-00E45B3551A8}" srcOrd="3" destOrd="0" presId="urn:microsoft.com/office/officeart/2005/8/layout/orgChart1"/>
    <dgm:cxn modelId="{F7DDE42A-2C10-413C-9810-C572E7011917}" type="presParOf" srcId="{F01257E7-5BA1-49AD-AB99-00E45B3551A8}" destId="{AEC1187B-8EF6-4309-9395-F6FDDC4FA635}" srcOrd="0" destOrd="0" presId="urn:microsoft.com/office/officeart/2005/8/layout/orgChart1"/>
    <dgm:cxn modelId="{B8A93FFA-64D0-41DB-AB03-5A6835F56D48}" type="presParOf" srcId="{AEC1187B-8EF6-4309-9395-F6FDDC4FA635}" destId="{C6459214-1264-4FFC-B2BA-5B2D4AE06946}" srcOrd="0" destOrd="0" presId="urn:microsoft.com/office/officeart/2005/8/layout/orgChart1"/>
    <dgm:cxn modelId="{6526751D-8093-4CED-8A20-208257861B8B}" type="presParOf" srcId="{AEC1187B-8EF6-4309-9395-F6FDDC4FA635}" destId="{0CF2CB34-567D-4E17-91B9-773AD496370A}" srcOrd="1" destOrd="0" presId="urn:microsoft.com/office/officeart/2005/8/layout/orgChart1"/>
    <dgm:cxn modelId="{DA2DF8AC-C01B-4A80-82DA-FCC5B1A13D34}" type="presParOf" srcId="{F01257E7-5BA1-49AD-AB99-00E45B3551A8}" destId="{D7F8A06D-F2E3-4D8A-A98D-B1134B962363}" srcOrd="1" destOrd="0" presId="urn:microsoft.com/office/officeart/2005/8/layout/orgChart1"/>
    <dgm:cxn modelId="{840CBBC9-92A7-46D3-BF64-89CAD34A0855}" type="presParOf" srcId="{F01257E7-5BA1-49AD-AB99-00E45B3551A8}" destId="{7A218ACA-0AE4-496E-BC04-68553A37BE23}" srcOrd="2" destOrd="0" presId="urn:microsoft.com/office/officeart/2005/8/layout/orgChart1"/>
    <dgm:cxn modelId="{F1BF0E8A-26FF-4509-B2FC-42315DDDE967}" type="presParOf" srcId="{2A810B9E-CFC7-49A3-BCB1-7AE3AF3970ED}" destId="{EFD7510F-E3BB-42B8-BB96-556F0E29EEED}" srcOrd="2" destOrd="0" presId="urn:microsoft.com/office/officeart/2005/8/layout/orgChart1"/>
    <dgm:cxn modelId="{8477B7F7-39C7-4944-B6D6-26D945F03838}" type="presParOf" srcId="{5D90E9B1-0068-4077-9E30-D50092DA4588}" destId="{2333F732-3359-4B0D-A70C-A2D6F728180D}" srcOrd="2" destOrd="0" presId="urn:microsoft.com/office/officeart/2005/8/layout/orgChart1"/>
    <dgm:cxn modelId="{71D04617-D4C4-4F11-B3E0-FEC8506D2198}" type="presParOf" srcId="{655B88D3-0C31-4D8E-AC00-69CC8644ACA9}" destId="{56DDD8E9-750A-41C4-AF65-4DC742085769}"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362BBA-52DD-4500-B648-BBCC6BEEC573}">
      <dsp:nvSpPr>
        <dsp:cNvPr id="0" name=""/>
        <dsp:cNvSpPr/>
      </dsp:nvSpPr>
      <dsp:spPr>
        <a:xfrm>
          <a:off x="2743199" y="3186974"/>
          <a:ext cx="1003844" cy="348441"/>
        </a:xfrm>
        <a:custGeom>
          <a:avLst/>
          <a:gdLst/>
          <a:ahLst/>
          <a:cxnLst/>
          <a:rect l="0" t="0" r="0" b="0"/>
          <a:pathLst>
            <a:path>
              <a:moveTo>
                <a:pt x="0" y="0"/>
              </a:moveTo>
              <a:lnTo>
                <a:pt x="0" y="174220"/>
              </a:lnTo>
              <a:lnTo>
                <a:pt x="1003844" y="174220"/>
              </a:lnTo>
              <a:lnTo>
                <a:pt x="1003844" y="3484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24E40F-0A79-44A6-98A3-E5DFE3C33B82}">
      <dsp:nvSpPr>
        <dsp:cNvPr id="0" name=""/>
        <dsp:cNvSpPr/>
      </dsp:nvSpPr>
      <dsp:spPr>
        <a:xfrm>
          <a:off x="1739355" y="3186974"/>
          <a:ext cx="1003844" cy="348441"/>
        </a:xfrm>
        <a:custGeom>
          <a:avLst/>
          <a:gdLst/>
          <a:ahLst/>
          <a:cxnLst/>
          <a:rect l="0" t="0" r="0" b="0"/>
          <a:pathLst>
            <a:path>
              <a:moveTo>
                <a:pt x="1003844" y="0"/>
              </a:moveTo>
              <a:lnTo>
                <a:pt x="1003844" y="174220"/>
              </a:lnTo>
              <a:lnTo>
                <a:pt x="0" y="174220"/>
              </a:lnTo>
              <a:lnTo>
                <a:pt x="0" y="3484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8B8A8D-B3A6-43A7-ABE6-342CC0BC26FA}">
      <dsp:nvSpPr>
        <dsp:cNvPr id="0" name=""/>
        <dsp:cNvSpPr/>
      </dsp:nvSpPr>
      <dsp:spPr>
        <a:xfrm>
          <a:off x="2697479" y="2008909"/>
          <a:ext cx="91440" cy="348441"/>
        </a:xfrm>
        <a:custGeom>
          <a:avLst/>
          <a:gdLst/>
          <a:ahLst/>
          <a:cxnLst/>
          <a:rect l="0" t="0" r="0" b="0"/>
          <a:pathLst>
            <a:path>
              <a:moveTo>
                <a:pt x="45720" y="0"/>
              </a:moveTo>
              <a:lnTo>
                <a:pt x="45720" y="3484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4D8710-3147-4380-A7DB-E7A232FCEE59}">
      <dsp:nvSpPr>
        <dsp:cNvPr id="0" name=""/>
        <dsp:cNvSpPr/>
      </dsp:nvSpPr>
      <dsp:spPr>
        <a:xfrm>
          <a:off x="2697479" y="830843"/>
          <a:ext cx="91440" cy="348441"/>
        </a:xfrm>
        <a:custGeom>
          <a:avLst/>
          <a:gdLst/>
          <a:ahLst/>
          <a:cxnLst/>
          <a:rect l="0" t="0" r="0" b="0"/>
          <a:pathLst>
            <a:path>
              <a:moveTo>
                <a:pt x="45720" y="0"/>
              </a:moveTo>
              <a:lnTo>
                <a:pt x="45720" y="34844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279A21-9E10-4842-BA3C-DD37B3CAB886}">
      <dsp:nvSpPr>
        <dsp:cNvPr id="0" name=""/>
        <dsp:cNvSpPr/>
      </dsp:nvSpPr>
      <dsp:spPr>
        <a:xfrm>
          <a:off x="1913576" y="1219"/>
          <a:ext cx="1659247" cy="8296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Service Manager</a:t>
          </a:r>
        </a:p>
        <a:p>
          <a:pPr marL="0" lvl="0" indent="0" algn="ctr" defTabSz="577850">
            <a:lnSpc>
              <a:spcPct val="90000"/>
            </a:lnSpc>
            <a:spcBef>
              <a:spcPct val="0"/>
            </a:spcBef>
            <a:spcAft>
              <a:spcPct val="35000"/>
            </a:spcAft>
            <a:buNone/>
          </a:pPr>
          <a:r>
            <a:rPr lang="en-GB" sz="1300" kern="1200"/>
            <a:t>(Grade 12)</a:t>
          </a:r>
        </a:p>
      </dsp:txBody>
      <dsp:txXfrm>
        <a:off x="1913576" y="1219"/>
        <a:ext cx="1659247" cy="829623"/>
      </dsp:txXfrm>
    </dsp:sp>
    <dsp:sp modelId="{FF1AC9E0-4877-4D12-BAA8-F33099DF87DF}">
      <dsp:nvSpPr>
        <dsp:cNvPr id="0" name=""/>
        <dsp:cNvSpPr/>
      </dsp:nvSpPr>
      <dsp:spPr>
        <a:xfrm>
          <a:off x="1913576" y="1179285"/>
          <a:ext cx="1659247" cy="8296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kern="1200" baseline="0">
              <a:latin typeface="Calibri"/>
            </a:rPr>
            <a:t>Operational Manager</a:t>
          </a:r>
        </a:p>
        <a:p>
          <a:pPr marL="0" marR="0" lvl="0" indent="0" algn="ctr" defTabSz="577850" rtl="0">
            <a:lnSpc>
              <a:spcPct val="90000"/>
            </a:lnSpc>
            <a:spcBef>
              <a:spcPct val="0"/>
            </a:spcBef>
            <a:spcAft>
              <a:spcPct val="35000"/>
            </a:spcAft>
            <a:buNone/>
          </a:pPr>
          <a:r>
            <a:rPr lang="en-GB" sz="1300" kern="1200" baseline="0">
              <a:latin typeface="Calibri"/>
            </a:rPr>
            <a:t>(Grade 11)</a:t>
          </a:r>
        </a:p>
        <a:p>
          <a:pPr marL="0" marR="0" lvl="0" indent="0" algn="ctr" defTabSz="577850" rtl="0">
            <a:lnSpc>
              <a:spcPct val="90000"/>
            </a:lnSpc>
            <a:spcBef>
              <a:spcPct val="0"/>
            </a:spcBef>
            <a:spcAft>
              <a:spcPct val="35000"/>
            </a:spcAft>
            <a:buNone/>
          </a:pPr>
          <a:endParaRPr lang="en-GB" sz="1300" kern="1200" baseline="0">
            <a:latin typeface="Calibri"/>
          </a:endParaRPr>
        </a:p>
      </dsp:txBody>
      <dsp:txXfrm>
        <a:off x="1913576" y="1179285"/>
        <a:ext cx="1659247" cy="829623"/>
      </dsp:txXfrm>
    </dsp:sp>
    <dsp:sp modelId="{D57E1BB7-C583-418D-A25A-82C16C79D9BA}">
      <dsp:nvSpPr>
        <dsp:cNvPr id="0" name=""/>
        <dsp:cNvSpPr/>
      </dsp:nvSpPr>
      <dsp:spPr>
        <a:xfrm>
          <a:off x="1913576" y="2357350"/>
          <a:ext cx="1659247" cy="8296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kern="1200" baseline="0">
              <a:latin typeface="Calibri"/>
            </a:rPr>
            <a:t>Practice Lead Manager</a:t>
          </a:r>
        </a:p>
        <a:p>
          <a:pPr marL="0" marR="0" lvl="0" indent="0" algn="ctr" defTabSz="577850" rtl="0">
            <a:lnSpc>
              <a:spcPct val="90000"/>
            </a:lnSpc>
            <a:spcBef>
              <a:spcPct val="0"/>
            </a:spcBef>
            <a:spcAft>
              <a:spcPct val="35000"/>
            </a:spcAft>
            <a:buNone/>
          </a:pPr>
          <a:r>
            <a:rPr lang="en-GB" sz="1300" kern="1200" baseline="0">
              <a:latin typeface="Calibri"/>
            </a:rPr>
            <a:t>(Grade 10)</a:t>
          </a:r>
        </a:p>
        <a:p>
          <a:pPr marL="0" marR="0" lvl="0" indent="0" algn="ctr" defTabSz="577850" rtl="0">
            <a:lnSpc>
              <a:spcPct val="90000"/>
            </a:lnSpc>
            <a:spcBef>
              <a:spcPct val="0"/>
            </a:spcBef>
            <a:spcAft>
              <a:spcPct val="35000"/>
            </a:spcAft>
            <a:buNone/>
          </a:pPr>
          <a:r>
            <a:rPr lang="en-GB" sz="1300" kern="1200" baseline="0">
              <a:latin typeface="Calibri"/>
            </a:rPr>
            <a:t>(This Post)</a:t>
          </a:r>
          <a:endParaRPr lang="en-GB" sz="1300" kern="1200"/>
        </a:p>
      </dsp:txBody>
      <dsp:txXfrm>
        <a:off x="1913576" y="2357350"/>
        <a:ext cx="1659247" cy="829623"/>
      </dsp:txXfrm>
    </dsp:sp>
    <dsp:sp modelId="{8EDDB4C0-B34E-4AD6-99E6-F58215CF662D}">
      <dsp:nvSpPr>
        <dsp:cNvPr id="0" name=""/>
        <dsp:cNvSpPr/>
      </dsp:nvSpPr>
      <dsp:spPr>
        <a:xfrm>
          <a:off x="909731" y="3535416"/>
          <a:ext cx="1659247" cy="8296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kern="1200" baseline="0">
              <a:latin typeface="Calibri"/>
            </a:rPr>
            <a:t>Senior OT </a:t>
          </a:r>
        </a:p>
        <a:p>
          <a:pPr marL="0" marR="0" lvl="0" indent="0" algn="ctr" defTabSz="577850" rtl="0">
            <a:lnSpc>
              <a:spcPct val="90000"/>
            </a:lnSpc>
            <a:spcBef>
              <a:spcPct val="0"/>
            </a:spcBef>
            <a:spcAft>
              <a:spcPct val="35000"/>
            </a:spcAft>
            <a:buNone/>
          </a:pPr>
          <a:r>
            <a:rPr lang="en-GB" sz="1300" kern="1200" baseline="0">
              <a:latin typeface="Calibri"/>
            </a:rPr>
            <a:t>(Grade 9)</a:t>
          </a:r>
        </a:p>
      </dsp:txBody>
      <dsp:txXfrm>
        <a:off x="909731" y="3535416"/>
        <a:ext cx="1659247" cy="829623"/>
      </dsp:txXfrm>
    </dsp:sp>
    <dsp:sp modelId="{C6459214-1264-4FFC-B2BA-5B2D4AE06946}">
      <dsp:nvSpPr>
        <dsp:cNvPr id="0" name=""/>
        <dsp:cNvSpPr/>
      </dsp:nvSpPr>
      <dsp:spPr>
        <a:xfrm>
          <a:off x="2917420" y="3535416"/>
          <a:ext cx="1659247" cy="8296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Senior Social Worker - (Grade 9)</a:t>
          </a:r>
        </a:p>
      </dsp:txBody>
      <dsp:txXfrm>
        <a:off x="2917420" y="3535416"/>
        <a:ext cx="1659247" cy="8296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FB18B-FCED-4C96-820A-556818AC4AE8}">
  <ds:schemaRefs>
    <ds:schemaRef ds:uri="http://schemas.openxmlformats.org/officeDocument/2006/bibliography"/>
  </ds:schemaRefs>
</ds:datastoreItem>
</file>

<file path=customXml/itemProps2.xml><?xml version="1.0" encoding="utf-8"?>
<ds:datastoreItem xmlns:ds="http://schemas.openxmlformats.org/officeDocument/2006/customXml" ds:itemID="{D989E447-7305-439D-8661-FE164C3839E7}"/>
</file>

<file path=customXml/itemProps3.xml><?xml version="1.0" encoding="utf-8"?>
<ds:datastoreItem xmlns:ds="http://schemas.openxmlformats.org/officeDocument/2006/customXml" ds:itemID="{4D1DE95A-3C07-43F5-8B69-1F72247B708C}"/>
</file>

<file path=customXml/itemProps4.xml><?xml version="1.0" encoding="utf-8"?>
<ds:datastoreItem xmlns:ds="http://schemas.openxmlformats.org/officeDocument/2006/customXml" ds:itemID="{5C142785-CA1F-41DD-A179-6B0D7556EA72}"/>
</file>

<file path=docProps/app.xml><?xml version="1.0" encoding="utf-8"?>
<Properties xmlns="http://schemas.openxmlformats.org/officeDocument/2006/extended-properties" xmlns:vt="http://schemas.openxmlformats.org/officeDocument/2006/docPropsVTypes">
  <Template>Normal</Template>
  <TotalTime>2</TotalTime>
  <Pages>9</Pages>
  <Words>2792</Words>
  <Characters>15921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Whitelock Rebecca</dc:creator>
  <cp:lastModifiedBy>Sloan Amelia</cp:lastModifiedBy>
  <cp:revision>3</cp:revision>
  <cp:lastPrinted>2017-01-31T15:24:00Z</cp:lastPrinted>
  <dcterms:created xsi:type="dcterms:W3CDTF">2020-01-30T16:08:00Z</dcterms:created>
  <dcterms:modified xsi:type="dcterms:W3CDTF">2024-05-17T07:57:00Z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2024-05-17T07:57:39Z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0df17b68-437d-44fe-8b8c-0ba73fd8ec60</vt:lpwstr>
  </property>
  <property fmtid="{D5CDD505-2E9C-101B-9397-08002B2CF9AE}" pid="14" name="MSIP_Label_bdad5af3-eb5c-4559-9375-26974fdd413e_ContentBits">
    <vt:lpwstr>3</vt:lpwstr>
  </property>
  <property fmtid="{D5CDD505-2E9C-101B-9397-08002B2CF9AE}" pid="15" name="ContentTypeId">
    <vt:lpwstr>0x01010016E0864B622D6146BD5D228702CAB57F</vt:lpwstr>
  </property>
</Properties>
</file>